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B6" w:rsidRDefault="00E43DB6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shd w:val="clear" w:color="auto" w:fill="FFFFFF"/>
        </w:rPr>
      </w:pPr>
    </w:p>
    <w:p w:rsidR="00E43DB6" w:rsidRDefault="00E43DB6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shd w:val="clear" w:color="auto" w:fill="FFFFFF"/>
        </w:rPr>
      </w:pPr>
    </w:p>
    <w:p w:rsidR="00E43DB6" w:rsidRDefault="00555ABE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shd w:val="clear" w:color="auto" w:fill="FFFFFF"/>
        </w:rPr>
      </w:pPr>
      <w:r>
        <w:rPr>
          <w:shd w:val="clear" w:color="auto" w:fill="FFFFFF"/>
        </w:rPr>
        <w:t>国药重庆西南铝医院</w:t>
      </w:r>
    </w:p>
    <w:p w:rsidR="00E43DB6" w:rsidRDefault="00555ABE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</w:rPr>
      </w:pPr>
      <w:r>
        <w:rPr>
          <w:rFonts w:cs="宋体"/>
          <w:u w:val="single"/>
        </w:rPr>
        <w:t>医院布类洗涤及租赁</w:t>
      </w:r>
      <w:r>
        <w:rPr>
          <w:rFonts w:cs="宋体"/>
          <w:u w:val="single"/>
        </w:rPr>
        <w:t>服务采购</w:t>
      </w:r>
      <w:r>
        <w:rPr>
          <w:shd w:val="clear" w:color="auto" w:fill="FFFFFF"/>
        </w:rPr>
        <w:t>项目招标公告</w:t>
      </w: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/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Style w:val="a8"/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项目名称：</w:t>
      </w:r>
      <w:r>
        <w:rPr>
          <w:rFonts w:ascii="微软雅黑" w:eastAsia="微软雅黑" w:hAnsi="微软雅黑" w:cs="微软雅黑" w:hint="eastAsia"/>
          <w:bCs/>
          <w:sz w:val="30"/>
          <w:szCs w:val="30"/>
          <w:shd w:val="clear" w:color="auto" w:fill="FFFFFF"/>
        </w:rPr>
        <w:t>国药重庆西南铝医院</w:t>
      </w:r>
      <w:r>
        <w:rPr>
          <w:rFonts w:ascii="微软雅黑" w:eastAsia="微软雅黑" w:hAnsi="微软雅黑" w:cs="微软雅黑" w:hint="eastAsia"/>
          <w:bCs/>
          <w:sz w:val="30"/>
          <w:szCs w:val="3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Cs/>
          <w:sz w:val="30"/>
          <w:szCs w:val="30"/>
          <w:u w:val="single"/>
          <w:shd w:val="clear" w:color="auto" w:fill="FFFFFF"/>
        </w:rPr>
        <w:t>医院</w:t>
      </w:r>
      <w:r>
        <w:rPr>
          <w:rFonts w:ascii="微软雅黑" w:eastAsia="微软雅黑" w:hAnsi="微软雅黑" w:cs="微软雅黑" w:hint="eastAsia"/>
          <w:bCs/>
          <w:sz w:val="30"/>
          <w:szCs w:val="30"/>
          <w:u w:val="single"/>
        </w:rPr>
        <w:t>布类洗涤及租赁</w:t>
      </w:r>
      <w:r>
        <w:rPr>
          <w:rFonts w:ascii="微软雅黑" w:eastAsia="微软雅黑" w:hAnsi="微软雅黑" w:cs="微软雅黑" w:hint="eastAsia"/>
          <w:bCs/>
          <w:sz w:val="30"/>
          <w:szCs w:val="30"/>
          <w:u w:val="single"/>
        </w:rPr>
        <w:t>服务采购</w:t>
      </w:r>
      <w:r>
        <w:rPr>
          <w:rFonts w:ascii="微软雅黑" w:eastAsia="微软雅黑" w:hAnsi="微软雅黑" w:cs="微软雅黑" w:hint="eastAsia"/>
          <w:bCs/>
          <w:sz w:val="30"/>
          <w:szCs w:val="30"/>
          <w:shd w:val="clear" w:color="auto" w:fill="FFFFFF"/>
        </w:rPr>
        <w:t>项目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8"/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项目联系方式：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项目联系人：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戴女士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项目联系电话：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 xml:space="preserve">023-65808707   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18983380736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8"/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招标单位联系方式：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招标单位：重庆西南铝医院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地址：重庆市九龙坡区西彭镇西华路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号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联系方式：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023-65808299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纳税人识别号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:125000007562427558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开户行：中国工商银行重庆西彭支行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账号：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3100082209024901630</w:t>
      </w: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sz w:val="30"/>
          <w:szCs w:val="30"/>
          <w:shd w:val="clear" w:color="auto" w:fill="FFFFFF"/>
        </w:rPr>
      </w:pPr>
    </w:p>
    <w:p w:rsidR="00E43DB6" w:rsidRDefault="00E43DB6">
      <w:pPr>
        <w:pStyle w:val="a6"/>
        <w:widowControl/>
        <w:spacing w:beforeAutospacing="0" w:afterAutospacing="0" w:line="500" w:lineRule="exact"/>
        <w:ind w:right="226" w:firstLineChars="200" w:firstLine="600"/>
        <w:rPr>
          <w:rStyle w:val="a8"/>
          <w:rFonts w:ascii="仿宋" w:eastAsia="仿宋" w:hAnsi="仿宋" w:cs="仿宋"/>
          <w:b w:val="0"/>
          <w:bCs/>
          <w:sz w:val="30"/>
          <w:szCs w:val="30"/>
          <w:shd w:val="clear" w:color="auto" w:fill="FFFFFF"/>
        </w:rPr>
      </w:pP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Style w:val="a8"/>
          <w:rFonts w:ascii="仿宋" w:eastAsia="仿宋" w:hAnsi="仿宋" w:cs="仿宋"/>
          <w:b w:val="0"/>
          <w:bCs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b w:val="0"/>
          <w:bCs/>
          <w:sz w:val="30"/>
          <w:szCs w:val="30"/>
          <w:shd w:val="clear" w:color="auto" w:fill="FFFFFF"/>
        </w:rPr>
        <w:lastRenderedPageBreak/>
        <w:t>一、项目名称、数量、简要规格描述或项目基本概况介绍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（一）本项目名称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医院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布类洗涤及租赁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服务采购</w:t>
      </w: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项目。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（二）本项目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主要内容及要求（具体参见附件方案）：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提供</w:t>
      </w:r>
      <w:r>
        <w:rPr>
          <w:rFonts w:ascii="仿宋" w:eastAsia="仿宋" w:hAnsi="仿宋" w:cs="仿宋" w:hint="eastAsia"/>
          <w:kern w:val="0"/>
          <w:sz w:val="30"/>
          <w:szCs w:val="30"/>
        </w:rPr>
        <w:t>医院布类织物</w:t>
      </w:r>
      <w:r>
        <w:rPr>
          <w:rFonts w:ascii="仿宋" w:eastAsia="仿宋" w:hAnsi="仿宋" w:cs="仿宋" w:hint="eastAsia"/>
          <w:kern w:val="0"/>
          <w:sz w:val="30"/>
          <w:szCs w:val="30"/>
        </w:rPr>
        <w:t>的洗涤服务，包括布类的特殊去渍、专业洗涤、漂洗、烘干、消毒、整理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运输及</w:t>
      </w:r>
      <w:r>
        <w:rPr>
          <w:rFonts w:ascii="仿宋" w:eastAsia="仿宋" w:hAnsi="仿宋" w:cs="仿宋" w:hint="eastAsia"/>
          <w:kern w:val="0"/>
          <w:sz w:val="30"/>
          <w:szCs w:val="30"/>
        </w:rPr>
        <w:t>收发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合同签订之日起</w:t>
      </w:r>
      <w:r>
        <w:rPr>
          <w:rFonts w:ascii="仿宋" w:eastAsia="仿宋" w:hAnsi="仿宋" w:cs="仿宋" w:hint="eastAsia"/>
          <w:sz w:val="30"/>
          <w:szCs w:val="30"/>
        </w:rPr>
        <w:t>60</w:t>
      </w:r>
      <w:r>
        <w:rPr>
          <w:rFonts w:ascii="仿宋" w:eastAsia="仿宋" w:hAnsi="仿宋" w:cs="仿宋" w:hint="eastAsia"/>
          <w:sz w:val="30"/>
          <w:szCs w:val="30"/>
        </w:rPr>
        <w:t>个工作日内，供应商需</w:t>
      </w:r>
      <w:r>
        <w:rPr>
          <w:rFonts w:ascii="仿宋" w:eastAsia="仿宋" w:hAnsi="仿宋" w:cs="仿宋" w:hint="eastAsia"/>
          <w:sz w:val="30"/>
          <w:szCs w:val="30"/>
        </w:rPr>
        <w:t>按采购方对布类的质量要求</w:t>
      </w:r>
      <w:r>
        <w:rPr>
          <w:rFonts w:ascii="仿宋" w:eastAsia="仿宋" w:hAnsi="仿宋" w:cs="仿宋" w:hint="eastAsia"/>
          <w:sz w:val="30"/>
          <w:szCs w:val="30"/>
        </w:rPr>
        <w:t>准备好需要租赁的被服</w:t>
      </w:r>
      <w:r>
        <w:rPr>
          <w:rFonts w:ascii="仿宋" w:eastAsia="仿宋" w:hAnsi="仿宋" w:cs="仿宋" w:hint="eastAsia"/>
          <w:sz w:val="30"/>
          <w:szCs w:val="30"/>
        </w:rPr>
        <w:t>等医用布类</w:t>
      </w:r>
      <w:r>
        <w:rPr>
          <w:rFonts w:ascii="仿宋" w:eastAsia="仿宋" w:hAnsi="仿宋" w:cs="仿宋" w:hint="eastAsia"/>
          <w:sz w:val="30"/>
          <w:szCs w:val="30"/>
        </w:rPr>
        <w:t>并将其交由采购人验收使用。日常洗涤的被服敷料要求干净、整洁，每次在接收洗涤任务后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小时内送还</w:t>
      </w:r>
      <w:r>
        <w:rPr>
          <w:rFonts w:ascii="仿宋" w:eastAsia="仿宋" w:hAnsi="仿宋" w:cs="仿宋" w:hint="eastAsia"/>
          <w:sz w:val="30"/>
          <w:szCs w:val="30"/>
        </w:rPr>
        <w:t>医院</w:t>
      </w:r>
      <w:r>
        <w:rPr>
          <w:rFonts w:ascii="仿宋" w:eastAsia="仿宋" w:hAnsi="仿宋" w:cs="仿宋" w:hint="eastAsia"/>
          <w:sz w:val="30"/>
          <w:szCs w:val="30"/>
        </w:rPr>
        <w:t>，洗涤有瑕疵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送回免费返洗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所有床上用品、病员服及手术布类等租赁布类织物在使用中保证七成新。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本项目合同期：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2024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日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---2027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31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日。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（四）本项目由重庆西南铝医院提供资金。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五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本项目格式化报价单见附件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六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sz w:val="30"/>
          <w:szCs w:val="30"/>
        </w:rPr>
        <w:t>布类洗涤及租赁</w:t>
      </w:r>
      <w:r>
        <w:rPr>
          <w:rFonts w:ascii="仿宋" w:eastAsia="仿宋" w:hAnsi="仿宋" w:cs="仿宋" w:hint="eastAsia"/>
          <w:b/>
          <w:sz w:val="30"/>
          <w:szCs w:val="30"/>
        </w:rPr>
        <w:t>服务采购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项目报价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含税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不超过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 xml:space="preserve"> 30000 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二、投标人的资格要求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洗涤清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洁服务行业独立法人，或经营范围包括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洗涤清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洁业务的单位；不接受联合投标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43DB6" w:rsidRDefault="00555AB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</w:t>
      </w:r>
      <w:r>
        <w:rPr>
          <w:rFonts w:ascii="仿宋" w:eastAsia="仿宋" w:hAnsi="仿宋" w:cs="仿宋" w:hint="eastAsia"/>
          <w:sz w:val="30"/>
          <w:szCs w:val="30"/>
        </w:rPr>
        <w:t>具有独立承担民事责任的能力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</w:t>
      </w:r>
      <w:r>
        <w:rPr>
          <w:rFonts w:ascii="仿宋" w:eastAsia="仿宋" w:hAnsi="仿宋" w:cs="仿宋" w:hint="eastAsia"/>
          <w:sz w:val="30"/>
          <w:szCs w:val="30"/>
        </w:rPr>
        <w:t>具有良好的商业信誉和健全的财务会计制度；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</w:t>
      </w:r>
      <w:r>
        <w:rPr>
          <w:rFonts w:ascii="仿宋" w:eastAsia="仿宋" w:hAnsi="仿宋" w:cs="仿宋" w:hint="eastAsia"/>
          <w:sz w:val="30"/>
          <w:szCs w:val="30"/>
        </w:rPr>
        <w:t>具有履行合同所必需的设备和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医院医用织物洗涤服务相关资质等</w:t>
      </w:r>
      <w:r>
        <w:rPr>
          <w:rFonts w:ascii="仿宋" w:eastAsia="仿宋" w:hAnsi="仿宋" w:cs="仿宋" w:hint="eastAsia"/>
          <w:sz w:val="30"/>
          <w:szCs w:val="30"/>
        </w:rPr>
        <w:t>专业技术能力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</w:t>
      </w:r>
      <w:r>
        <w:rPr>
          <w:rFonts w:ascii="仿宋" w:eastAsia="仿宋" w:hAnsi="仿宋" w:cs="仿宋" w:hint="eastAsia"/>
          <w:sz w:val="30"/>
          <w:szCs w:val="30"/>
        </w:rPr>
        <w:t>有依法缴纳税收和社会保障资金的良好记录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（六）</w:t>
      </w:r>
      <w:r>
        <w:rPr>
          <w:rFonts w:ascii="仿宋" w:eastAsia="仿宋" w:hAnsi="仿宋" w:cs="仿宋" w:hint="eastAsia"/>
          <w:sz w:val="30"/>
          <w:szCs w:val="30"/>
        </w:rPr>
        <w:t>参加采购活动前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年内，在经营活动中没有重大违法记录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（七）</w:t>
      </w:r>
      <w:r>
        <w:rPr>
          <w:rFonts w:ascii="仿宋" w:eastAsia="仿宋" w:hAnsi="仿宋" w:cs="仿宋" w:hint="eastAsia"/>
          <w:sz w:val="30"/>
          <w:szCs w:val="30"/>
        </w:rPr>
        <w:t>法律、行政法规规定的其他条件。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三、招标文件的发售时间及地点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日起免费到重庆西南铝医院总务科领取或索取电子版资料。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Style w:val="a8"/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四、投标截止时间：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25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1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8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:00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时。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Style w:val="a8"/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五、开标时间：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26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上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9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:00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时。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六、开标地点：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重庆西南铝医院门诊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5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楼会议室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七、其它补充事宜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（一）本次招标采用综合评分方式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（二）投标时限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公告期限：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个工作日。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接受投标时间：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-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-3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25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18:00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时前，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周末除外。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（三）接受投标地点：重庆西南铝医院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门诊部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411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室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总务科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（四）投标保证金：投标人需于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 w:rsidR="00A57B5D">
        <w:rPr>
          <w:rStyle w:val="a8"/>
          <w:rFonts w:ascii="仿宋" w:eastAsia="仿宋" w:hAnsi="仿宋" w:cs="仿宋"/>
          <w:sz w:val="30"/>
          <w:szCs w:val="30"/>
          <w:shd w:val="clear" w:color="auto" w:fill="FFFFFF"/>
        </w:rPr>
        <w:t>20</w:t>
      </w:r>
      <w:bookmarkStart w:id="0" w:name="_GoBack"/>
      <w:bookmarkEnd w:id="0"/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-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-3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25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12:00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时前，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缴纳投标保证金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20000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元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并将缴纳凭证电子版传总务科备案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。未中标的，在开标结束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10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日内退回投标人指定账户</w:t>
      </w:r>
      <w:r>
        <w:rPr>
          <w:rStyle w:val="a8"/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43DB6" w:rsidRDefault="00E43DB6">
      <w:pPr>
        <w:pStyle w:val="a6"/>
        <w:widowControl/>
        <w:spacing w:beforeAutospacing="0" w:afterAutospacing="0" w:line="500" w:lineRule="exact"/>
        <w:ind w:left="1726" w:right="226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E43DB6" w:rsidRDefault="00555ABE">
      <w:pPr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附件：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招标须知</w:t>
      </w:r>
    </w:p>
    <w:p w:rsidR="00E43DB6" w:rsidRDefault="00555ABE">
      <w:pPr>
        <w:ind w:firstLineChars="500" w:firstLine="15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洗涤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服务方案</w:t>
      </w:r>
    </w:p>
    <w:p w:rsidR="00E43DB6" w:rsidRDefault="00555ABE">
      <w:pPr>
        <w:ind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洗涤</w:t>
      </w:r>
      <w:r>
        <w:rPr>
          <w:rFonts w:ascii="仿宋" w:eastAsia="仿宋" w:hAnsi="仿宋" w:cs="仿宋" w:hint="eastAsia"/>
          <w:sz w:val="30"/>
          <w:szCs w:val="30"/>
        </w:rPr>
        <w:t>服务招标报价单</w:t>
      </w:r>
    </w:p>
    <w:p w:rsidR="00E43DB6" w:rsidRDefault="00555ABE">
      <w:pPr>
        <w:ind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投标函</w:t>
      </w:r>
    </w:p>
    <w:p w:rsidR="00E43DB6" w:rsidRDefault="00555ABE">
      <w:pPr>
        <w:ind w:firstLineChars="500" w:firstLine="15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法人代表授权委托书</w:t>
      </w:r>
    </w:p>
    <w:p w:rsidR="00E43DB6" w:rsidRDefault="00555ABE">
      <w:pPr>
        <w:pStyle w:val="a6"/>
        <w:widowControl/>
        <w:spacing w:beforeAutospacing="0" w:afterAutospacing="0" w:line="500" w:lineRule="exact"/>
        <w:ind w:left="1726" w:right="22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</w:t>
      </w:r>
    </w:p>
    <w:p w:rsidR="00E43DB6" w:rsidRDefault="00555ABE">
      <w:pPr>
        <w:pStyle w:val="a6"/>
        <w:widowControl/>
        <w:spacing w:beforeAutospacing="0" w:afterAutospacing="0" w:line="500" w:lineRule="exact"/>
        <w:ind w:left="1726" w:right="22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重庆西南铝医院</w:t>
      </w:r>
    </w:p>
    <w:p w:rsidR="00E43DB6" w:rsidRDefault="00555ABE">
      <w:pPr>
        <w:pStyle w:val="a6"/>
        <w:widowControl/>
        <w:spacing w:beforeAutospacing="0" w:afterAutospacing="0" w:line="500" w:lineRule="exact"/>
        <w:ind w:left="1726" w:right="22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p w:rsidR="00E43DB6" w:rsidRDefault="00E43DB6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</w:p>
    <w:p w:rsidR="00E43DB6" w:rsidRDefault="00E43DB6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</w:p>
    <w:p w:rsidR="00E43DB6" w:rsidRDefault="00555ABE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</w:p>
    <w:p w:rsidR="00E43DB6" w:rsidRDefault="00555ABE">
      <w:pPr>
        <w:spacing w:line="520" w:lineRule="exact"/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招标须知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一、投标人须知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（一）投标人资质要求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洗涤清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洁服务行业独立法人，或经营范围包括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洗涤清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洁业务的单位；不接受联合投标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；</w:t>
      </w:r>
    </w:p>
    <w:p w:rsidR="00E43DB6" w:rsidRDefault="00555AB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具有独立承担民事责任的能力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具有良好的商业信誉和健全的财务会计制度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具有履行合同所必需的设备和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医院医用织物洗涤服务相关资质等</w:t>
      </w:r>
      <w:r>
        <w:rPr>
          <w:rFonts w:ascii="仿宋" w:eastAsia="仿宋" w:hAnsi="仿宋" w:cs="仿宋" w:hint="eastAsia"/>
          <w:sz w:val="30"/>
          <w:szCs w:val="30"/>
        </w:rPr>
        <w:t>专业技术能力；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有依法缴纳税收和社会保障资金的良好记录；</w:t>
      </w:r>
    </w:p>
    <w:p w:rsidR="00E43DB6" w:rsidRDefault="00555AB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参加采购活动前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年内，在经营活动中没有重大违法记录；</w:t>
      </w:r>
    </w:p>
    <w:p w:rsidR="00E43DB6" w:rsidRDefault="00555AB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法律、行政法规规定的其他条件。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（二）投标文件须包括以下内容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Cs/>
          <w:sz w:val="30"/>
          <w:szCs w:val="30"/>
        </w:rPr>
        <w:t>投标人资质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）单位营业执照副本、银行开户许可证复印件；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）投标函；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）法定代表人身份证明；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）投标人身份证复印件，授权委托书（盖章）；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30"/>
          <w:szCs w:val="30"/>
        </w:rPr>
        <w:t>）主要经营业绩及代表性业务。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sz w:val="30"/>
          <w:szCs w:val="30"/>
        </w:rPr>
        <w:t>服务客户情况介绍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</w:t>
      </w:r>
      <w:r>
        <w:rPr>
          <w:rFonts w:ascii="仿宋" w:eastAsia="仿宋" w:hAnsi="仿宋" w:cs="仿宋" w:hint="eastAsia"/>
          <w:bCs/>
          <w:sz w:val="30"/>
          <w:szCs w:val="30"/>
        </w:rPr>
        <w:t>本院</w:t>
      </w:r>
      <w:r>
        <w:rPr>
          <w:rFonts w:ascii="仿宋" w:eastAsia="仿宋" w:hAnsi="仿宋" w:cs="仿宋" w:hint="eastAsia"/>
          <w:bCs/>
          <w:sz w:val="30"/>
          <w:szCs w:val="30"/>
        </w:rPr>
        <w:t>洗涤</w:t>
      </w:r>
      <w:r>
        <w:rPr>
          <w:rFonts w:ascii="仿宋" w:eastAsia="仿宋" w:hAnsi="仿宋" w:cs="仿宋" w:hint="eastAsia"/>
          <w:bCs/>
          <w:sz w:val="30"/>
          <w:szCs w:val="30"/>
        </w:rPr>
        <w:t>服务方案情况介绍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新增加服务内容须书面明确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</w:t>
      </w:r>
      <w:r>
        <w:rPr>
          <w:rFonts w:ascii="仿宋" w:eastAsia="仿宋" w:hAnsi="仿宋" w:cs="仿宋" w:hint="eastAsia"/>
          <w:bCs/>
          <w:sz w:val="30"/>
          <w:szCs w:val="30"/>
        </w:rPr>
        <w:t>报价单及计费依据（有规定范本的遵照范本要求）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）招标以人民币计价；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）按规定的格式在规定的位置填报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（见附件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3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）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（三）提供投标文件的方式、地点和起止日期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Cs/>
          <w:sz w:val="30"/>
          <w:szCs w:val="30"/>
        </w:rPr>
        <w:t>提交方式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）书面提交：每个文件都盖章后装入大牛皮纸信封，大信封须密封并盖公章，信封上留联系人姓名及联系电话。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（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2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）医院通知开标现场提交标书。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sz w:val="30"/>
          <w:szCs w:val="30"/>
        </w:rPr>
        <w:t>确认投标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）缴纳投标保证金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>本项目投标保证金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20000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元人民币。可现金缴纳或打入医院指定账号。</w:t>
      </w:r>
      <w:r>
        <w:rPr>
          <w:rFonts w:ascii="仿宋" w:eastAsia="仿宋" w:hAnsi="仿宋" w:cs="仿宋" w:hint="eastAsia"/>
          <w:bCs/>
          <w:sz w:val="30"/>
          <w:szCs w:val="30"/>
        </w:rPr>
        <w:t>开标结束确定中标单位后，</w:t>
      </w:r>
      <w:r>
        <w:rPr>
          <w:rFonts w:ascii="仿宋" w:eastAsia="仿宋" w:hAnsi="仿宋" w:cs="仿宋" w:hint="eastAsia"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Cs/>
          <w:sz w:val="30"/>
          <w:szCs w:val="30"/>
        </w:rPr>
        <w:t>个工作日内将未中标人保证金打入投标方开户银行账户。中标人投标</w:t>
      </w:r>
      <w:r>
        <w:rPr>
          <w:rFonts w:ascii="仿宋" w:eastAsia="仿宋" w:hAnsi="仿宋" w:cs="仿宋" w:hint="eastAsia"/>
          <w:bCs/>
          <w:sz w:val="30"/>
          <w:szCs w:val="30"/>
        </w:rPr>
        <w:t>保证金可直接转入履约保证金。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）缴纳投标保证金起止日期：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202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3</w:t>
      </w:r>
      <w:r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 w:hint="eastAsia"/>
          <w:b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sz w:val="30"/>
          <w:szCs w:val="30"/>
        </w:rPr>
        <w:t>日</w:t>
      </w:r>
      <w:r>
        <w:rPr>
          <w:rFonts w:ascii="仿宋" w:eastAsia="仿宋" w:hAnsi="仿宋" w:cs="仿宋" w:hint="eastAsia"/>
          <w:b/>
          <w:sz w:val="30"/>
          <w:szCs w:val="30"/>
        </w:rPr>
        <w:t>--3</w:t>
      </w:r>
      <w:r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 w:hint="eastAsia"/>
          <w:b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sz w:val="30"/>
          <w:szCs w:val="30"/>
        </w:rPr>
        <w:t>日</w:t>
      </w:r>
      <w:r>
        <w:rPr>
          <w:rFonts w:ascii="仿宋" w:eastAsia="仿宋" w:hAnsi="仿宋" w:cs="仿宋" w:hint="eastAsia"/>
          <w:b/>
          <w:sz w:val="30"/>
          <w:szCs w:val="30"/>
        </w:rPr>
        <w:t>12:00</w:t>
      </w:r>
      <w:r>
        <w:rPr>
          <w:rFonts w:ascii="仿宋" w:eastAsia="仿宋" w:hAnsi="仿宋" w:cs="仿宋" w:hint="eastAsia"/>
          <w:b/>
          <w:sz w:val="30"/>
          <w:szCs w:val="30"/>
        </w:rPr>
        <w:t>时</w:t>
      </w:r>
      <w:r>
        <w:rPr>
          <w:rFonts w:ascii="仿宋" w:eastAsia="仿宋" w:hAnsi="仿宋" w:cs="仿宋" w:hint="eastAsia"/>
          <w:b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招标项目的基本情况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（一）本项目名称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医院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布类洗涤及租赁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服务采购</w:t>
      </w: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项目。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（二）本项目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主要内容及要求（具体参见附件方案）：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提供</w:t>
      </w:r>
      <w:r>
        <w:rPr>
          <w:rFonts w:ascii="仿宋" w:eastAsia="仿宋" w:hAnsi="仿宋" w:cs="仿宋" w:hint="eastAsia"/>
          <w:kern w:val="0"/>
          <w:sz w:val="30"/>
          <w:szCs w:val="30"/>
        </w:rPr>
        <w:t>医院布类织物</w:t>
      </w:r>
      <w:r>
        <w:rPr>
          <w:rFonts w:ascii="仿宋" w:eastAsia="仿宋" w:hAnsi="仿宋" w:cs="仿宋" w:hint="eastAsia"/>
          <w:kern w:val="0"/>
          <w:sz w:val="30"/>
          <w:szCs w:val="30"/>
        </w:rPr>
        <w:t>的洗涤服务，包括布类的特殊去渍、专业洗涤、漂洗、烘干、消毒、整理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运输及</w:t>
      </w:r>
      <w:r>
        <w:rPr>
          <w:rFonts w:ascii="仿宋" w:eastAsia="仿宋" w:hAnsi="仿宋" w:cs="仿宋" w:hint="eastAsia"/>
          <w:kern w:val="0"/>
          <w:sz w:val="30"/>
          <w:szCs w:val="30"/>
        </w:rPr>
        <w:t>收发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合同签订之日起</w:t>
      </w:r>
      <w:r>
        <w:rPr>
          <w:rFonts w:ascii="仿宋" w:eastAsia="仿宋" w:hAnsi="仿宋" w:cs="仿宋" w:hint="eastAsia"/>
          <w:sz w:val="30"/>
          <w:szCs w:val="30"/>
        </w:rPr>
        <w:t>60</w:t>
      </w:r>
      <w:r>
        <w:rPr>
          <w:rFonts w:ascii="仿宋" w:eastAsia="仿宋" w:hAnsi="仿宋" w:cs="仿宋" w:hint="eastAsia"/>
          <w:sz w:val="30"/>
          <w:szCs w:val="30"/>
        </w:rPr>
        <w:t>个工作日内，供应商需</w:t>
      </w:r>
      <w:r>
        <w:rPr>
          <w:rFonts w:ascii="仿宋" w:eastAsia="仿宋" w:hAnsi="仿宋" w:cs="仿宋" w:hint="eastAsia"/>
          <w:sz w:val="30"/>
          <w:szCs w:val="30"/>
        </w:rPr>
        <w:t>按采购方对布类的质量要求</w:t>
      </w:r>
      <w:r>
        <w:rPr>
          <w:rFonts w:ascii="仿宋" w:eastAsia="仿宋" w:hAnsi="仿宋" w:cs="仿宋" w:hint="eastAsia"/>
          <w:sz w:val="30"/>
          <w:szCs w:val="30"/>
        </w:rPr>
        <w:t>准备好需要租赁的被服</w:t>
      </w:r>
      <w:r>
        <w:rPr>
          <w:rFonts w:ascii="仿宋" w:eastAsia="仿宋" w:hAnsi="仿宋" w:cs="仿宋" w:hint="eastAsia"/>
          <w:sz w:val="30"/>
          <w:szCs w:val="30"/>
        </w:rPr>
        <w:t>等医用布类</w:t>
      </w:r>
      <w:r>
        <w:rPr>
          <w:rFonts w:ascii="仿宋" w:eastAsia="仿宋" w:hAnsi="仿宋" w:cs="仿宋" w:hint="eastAsia"/>
          <w:sz w:val="30"/>
          <w:szCs w:val="30"/>
        </w:rPr>
        <w:t>并将其交由采购人验收使用。日常洗涤的被服敷料要求干净、整洁，每次在接收洗涤任务后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小时内送还</w:t>
      </w:r>
      <w:r>
        <w:rPr>
          <w:rFonts w:ascii="仿宋" w:eastAsia="仿宋" w:hAnsi="仿宋" w:cs="仿宋" w:hint="eastAsia"/>
          <w:sz w:val="30"/>
          <w:szCs w:val="30"/>
        </w:rPr>
        <w:t>医院</w:t>
      </w:r>
      <w:r>
        <w:rPr>
          <w:rFonts w:ascii="仿宋" w:eastAsia="仿宋" w:hAnsi="仿宋" w:cs="仿宋" w:hint="eastAsia"/>
          <w:sz w:val="30"/>
          <w:szCs w:val="30"/>
        </w:rPr>
        <w:t>，洗涤有瑕疵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送回免费返洗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所有床上用品、病员服及手术布类等租赁布类织物在使用中保证七成新。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本项目合同期：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2024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日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---2027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31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日。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（四）本项目由重庆西南铝医院提供资金。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五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本项目格式化报价单见附件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E43DB6" w:rsidRDefault="00555ABE">
      <w:pPr>
        <w:pStyle w:val="a6"/>
        <w:widowControl/>
        <w:spacing w:beforeAutospacing="0" w:afterAutospacing="0" w:line="500" w:lineRule="exact"/>
        <w:ind w:right="226" w:firstLineChars="200" w:firstLine="602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六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b/>
          <w:sz w:val="30"/>
          <w:szCs w:val="30"/>
        </w:rPr>
        <w:t>布类洗涤及租赁</w:t>
      </w:r>
      <w:r>
        <w:rPr>
          <w:rFonts w:ascii="仿宋" w:eastAsia="仿宋" w:hAnsi="仿宋" w:cs="仿宋" w:hint="eastAsia"/>
          <w:b/>
          <w:sz w:val="30"/>
          <w:szCs w:val="30"/>
        </w:rPr>
        <w:t>服务采购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项目报价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含税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不超过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 xml:space="preserve"> 30000 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三、交货或项目实施地点：重庆西南铝医院。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四、项目实施时间：</w:t>
      </w:r>
      <w:r>
        <w:rPr>
          <w:rFonts w:ascii="仿宋" w:eastAsia="仿宋" w:hAnsi="仿宋" w:cs="仿宋" w:hint="eastAsia"/>
          <w:kern w:val="0"/>
          <w:sz w:val="30"/>
          <w:szCs w:val="30"/>
        </w:rPr>
        <w:t>2024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日前。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五、评标的方法标准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综合</w:t>
      </w:r>
      <w:r>
        <w:rPr>
          <w:rFonts w:ascii="仿宋" w:eastAsia="仿宋" w:hAnsi="仿宋" w:cs="仿宋" w:hint="eastAsia"/>
          <w:bCs/>
          <w:sz w:val="30"/>
          <w:szCs w:val="30"/>
        </w:rPr>
        <w:t>评分法，总分最高的推荐作为第一中标单位，次高的推荐作为第二中标单位。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六、日程安排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（一）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开标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>时间：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202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4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年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3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月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26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日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上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午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9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:00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>地点：重庆西南铝医院门诊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5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楼会议室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（二）发放中标通知书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（三）缴纳履约保证金</w:t>
      </w:r>
      <w:r>
        <w:rPr>
          <w:rFonts w:ascii="仿宋" w:eastAsia="仿宋" w:hAnsi="仿宋" w:cs="仿宋" w:hint="eastAsia"/>
          <w:sz w:val="30"/>
          <w:szCs w:val="30"/>
        </w:rPr>
        <w:t>20000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可用投标保证金转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，签订合同。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七、特别提示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（一）投标人须考察现场，并就未明确内容向项目联系人咨询。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（二）投标人承担编制和递交投标文件所涉及的一切费用，以及考察现场所发生的费用。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（三）本项目采用招标范围内全额承包的方式。</w:t>
      </w:r>
    </w:p>
    <w:p w:rsidR="00E43DB6" w:rsidRDefault="00555ABE">
      <w:pPr>
        <w:spacing w:line="520" w:lineRule="exact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（四）本次招标为一次性报价。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八、主要合同条款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（一）项目地点：国药重庆西南铝医院。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（二）标的物价款结算及付款方式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承包</w:t>
      </w:r>
      <w:r>
        <w:rPr>
          <w:rFonts w:ascii="仿宋" w:eastAsia="仿宋" w:hAnsi="仿宋" w:cs="仿宋" w:hint="eastAsia"/>
          <w:bCs/>
          <w:sz w:val="30"/>
          <w:szCs w:val="30"/>
        </w:rPr>
        <w:t>方</w:t>
      </w:r>
      <w:r>
        <w:rPr>
          <w:rFonts w:ascii="仿宋" w:eastAsia="仿宋" w:hAnsi="仿宋" w:cs="仿宋" w:hint="eastAsia"/>
          <w:bCs/>
          <w:sz w:val="30"/>
          <w:szCs w:val="30"/>
        </w:rPr>
        <w:t>(</w:t>
      </w:r>
      <w:r>
        <w:rPr>
          <w:rFonts w:ascii="仿宋" w:eastAsia="仿宋" w:hAnsi="仿宋" w:cs="仿宋" w:hint="eastAsia"/>
          <w:bCs/>
          <w:sz w:val="30"/>
          <w:szCs w:val="30"/>
        </w:rPr>
        <w:t>乙方</w:t>
      </w:r>
      <w:r>
        <w:rPr>
          <w:rFonts w:ascii="仿宋" w:eastAsia="仿宋" w:hAnsi="仿宋" w:cs="仿宋" w:hint="eastAsia"/>
          <w:bCs/>
          <w:sz w:val="30"/>
          <w:szCs w:val="30"/>
        </w:rPr>
        <w:t>)</w:t>
      </w:r>
      <w:r>
        <w:rPr>
          <w:rFonts w:ascii="仿宋" w:eastAsia="仿宋" w:hAnsi="仿宋" w:cs="仿宋" w:hint="eastAsia"/>
          <w:bCs/>
          <w:sz w:val="30"/>
          <w:szCs w:val="30"/>
        </w:rPr>
        <w:t>每月提交发票入账，</w:t>
      </w:r>
      <w:r>
        <w:rPr>
          <w:rFonts w:ascii="仿宋" w:eastAsia="仿宋" w:hAnsi="仿宋" w:cs="仿宋" w:hint="eastAsia"/>
          <w:bCs/>
          <w:sz w:val="30"/>
          <w:szCs w:val="30"/>
        </w:rPr>
        <w:t>按月滚动</w:t>
      </w:r>
      <w:r>
        <w:rPr>
          <w:rFonts w:ascii="仿宋" w:eastAsia="仿宋" w:hAnsi="仿宋" w:cs="仿宋" w:hint="eastAsia"/>
          <w:bCs/>
          <w:sz w:val="30"/>
          <w:szCs w:val="30"/>
        </w:rPr>
        <w:t>支付。</w:t>
      </w:r>
    </w:p>
    <w:p w:rsidR="00E43DB6" w:rsidRDefault="00555ABE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九、特别提示</w:t>
      </w:r>
    </w:p>
    <w:p w:rsidR="00E43DB6" w:rsidRDefault="00555ABE">
      <w:pPr>
        <w:spacing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Cs/>
          <w:sz w:val="30"/>
          <w:szCs w:val="30"/>
        </w:rPr>
        <w:t>招标公告由医院负责解释。</w:t>
      </w:r>
    </w:p>
    <w:p w:rsidR="00E43DB6" w:rsidRDefault="00555AB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sz w:val="30"/>
          <w:szCs w:val="30"/>
        </w:rPr>
        <w:t>资料不齐全者不能获取招标文件。采购机构对资料的审验并不作为投标供应商资格条件的最终认定，投标供应商应对资料的真实性、合规性负责；开标后，仍将对投标供应商的资格证明材料进行资格审核，不符合项目资格要求的作投标无效处理。</w:t>
      </w:r>
    </w:p>
    <w:p w:rsidR="00E43DB6" w:rsidRDefault="00E43DB6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  <w:sectPr w:rsidR="00E43DB6">
          <w:footerReference w:type="default" r:id="rId8"/>
          <w:pgSz w:w="11906" w:h="16838"/>
          <w:pgMar w:top="1440" w:right="1417" w:bottom="1440" w:left="1417" w:header="851" w:footer="992" w:gutter="0"/>
          <w:cols w:space="0"/>
          <w:docGrid w:type="lines" w:linePitch="319"/>
        </w:sectPr>
      </w:pPr>
    </w:p>
    <w:p w:rsidR="00E43DB6" w:rsidRDefault="00555AB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2 </w:t>
      </w:r>
    </w:p>
    <w:p w:rsidR="00E43DB6" w:rsidRDefault="00555ABE">
      <w:pPr>
        <w:jc w:val="center"/>
        <w:rPr>
          <w:rFonts w:ascii="仿宋" w:eastAsia="仿宋" w:hAnsi="仿宋" w:cs="仿宋"/>
          <w:b/>
          <w:sz w:val="36"/>
          <w:szCs w:val="36"/>
        </w:rPr>
      </w:pPr>
      <w:bookmarkStart w:id="1" w:name="_Toc456714246"/>
      <w:bookmarkStart w:id="2" w:name="_Toc424716894"/>
      <w:r>
        <w:rPr>
          <w:rFonts w:ascii="仿宋" w:eastAsia="仿宋" w:hAnsi="仿宋" w:cs="仿宋" w:hint="eastAsia"/>
          <w:b/>
          <w:sz w:val="36"/>
          <w:szCs w:val="36"/>
        </w:rPr>
        <w:t>重庆西南铝医院</w:t>
      </w:r>
      <w:bookmarkEnd w:id="1"/>
      <w:bookmarkEnd w:id="2"/>
      <w:r>
        <w:rPr>
          <w:rFonts w:ascii="仿宋" w:eastAsia="仿宋" w:hAnsi="仿宋" w:cs="仿宋" w:hint="eastAsia"/>
          <w:b/>
          <w:sz w:val="36"/>
          <w:szCs w:val="36"/>
          <w:u w:val="single"/>
        </w:rPr>
        <w:t>布类洗涤及租赁</w:t>
      </w:r>
      <w:r>
        <w:rPr>
          <w:rFonts w:ascii="仿宋" w:eastAsia="仿宋" w:hAnsi="仿宋" w:cs="仿宋" w:hint="eastAsia"/>
          <w:b/>
          <w:sz w:val="36"/>
          <w:szCs w:val="36"/>
          <w:u w:val="single"/>
        </w:rPr>
        <w:t>服务采购</w:t>
      </w:r>
      <w:r>
        <w:rPr>
          <w:rFonts w:ascii="仿宋" w:eastAsia="仿宋" w:hAnsi="仿宋" w:cs="仿宋" w:hint="eastAsia"/>
          <w:b/>
          <w:sz w:val="36"/>
          <w:szCs w:val="36"/>
        </w:rPr>
        <w:t>方案</w:t>
      </w:r>
    </w:p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555ABE">
      <w:pPr>
        <w:numPr>
          <w:ilvl w:val="0"/>
          <w:numId w:val="2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3" w:name="_Toc456714247"/>
      <w:bookmarkStart w:id="4" w:name="_Toc424716895"/>
      <w:r>
        <w:rPr>
          <w:rFonts w:ascii="仿宋" w:eastAsia="仿宋" w:hAnsi="仿宋" w:cs="仿宋" w:hint="eastAsia"/>
          <w:sz w:val="30"/>
          <w:szCs w:val="30"/>
        </w:rPr>
        <w:t>地点：重庆九龙坡区西彭镇西华路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号。</w:t>
      </w:r>
    </w:p>
    <w:p w:rsidR="00E43DB6" w:rsidRDefault="00555ABE">
      <w:pPr>
        <w:numPr>
          <w:ilvl w:val="0"/>
          <w:numId w:val="2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员工及床位结构：</w:t>
      </w:r>
      <w:r>
        <w:rPr>
          <w:rFonts w:ascii="仿宋" w:eastAsia="仿宋" w:hAnsi="仿宋" w:cs="仿宋" w:hint="eastAsia"/>
          <w:sz w:val="30"/>
          <w:szCs w:val="30"/>
        </w:rPr>
        <w:t>医院</w:t>
      </w:r>
      <w:r>
        <w:rPr>
          <w:rFonts w:ascii="仿宋" w:eastAsia="仿宋" w:hAnsi="仿宋" w:cs="仿宋" w:hint="eastAsia"/>
          <w:sz w:val="30"/>
          <w:szCs w:val="30"/>
        </w:rPr>
        <w:t>现有</w:t>
      </w:r>
      <w:r>
        <w:rPr>
          <w:rFonts w:ascii="仿宋" w:eastAsia="仿宋" w:hAnsi="仿宋" w:cs="仿宋" w:hint="eastAsia"/>
          <w:sz w:val="30"/>
          <w:szCs w:val="30"/>
        </w:rPr>
        <w:t>员工人数</w:t>
      </w:r>
      <w:r>
        <w:rPr>
          <w:rFonts w:ascii="仿宋" w:eastAsia="仿宋" w:hAnsi="仿宋" w:cs="仿宋" w:hint="eastAsia"/>
          <w:sz w:val="30"/>
          <w:szCs w:val="30"/>
        </w:rPr>
        <w:t>:460</w:t>
      </w:r>
      <w:r>
        <w:rPr>
          <w:rFonts w:ascii="仿宋" w:eastAsia="仿宋" w:hAnsi="仿宋" w:cs="仿宋" w:hint="eastAsia"/>
          <w:sz w:val="30"/>
          <w:szCs w:val="30"/>
        </w:rPr>
        <w:t>人，现</w:t>
      </w:r>
      <w:r>
        <w:rPr>
          <w:rFonts w:ascii="仿宋" w:eastAsia="仿宋" w:hAnsi="仿宋" w:cs="仿宋" w:hint="eastAsia"/>
          <w:sz w:val="30"/>
          <w:szCs w:val="30"/>
        </w:rPr>
        <w:t>开放床位</w:t>
      </w:r>
      <w:r>
        <w:rPr>
          <w:rFonts w:ascii="仿宋" w:eastAsia="仿宋" w:hAnsi="仿宋" w:cs="仿宋" w:hint="eastAsia"/>
          <w:sz w:val="30"/>
          <w:szCs w:val="30"/>
        </w:rPr>
        <w:t>420</w:t>
      </w:r>
      <w:r>
        <w:rPr>
          <w:rFonts w:ascii="仿宋" w:eastAsia="仿宋" w:hAnsi="仿宋" w:cs="仿宋" w:hint="eastAsia"/>
          <w:sz w:val="30"/>
          <w:szCs w:val="30"/>
        </w:rPr>
        <w:t>张，实际在</w:t>
      </w:r>
      <w:r>
        <w:rPr>
          <w:rFonts w:ascii="仿宋" w:eastAsia="仿宋" w:hAnsi="仿宋" w:cs="仿宋" w:hint="eastAsia"/>
          <w:sz w:val="30"/>
          <w:szCs w:val="30"/>
        </w:rPr>
        <w:t>床</w:t>
      </w:r>
      <w:r>
        <w:rPr>
          <w:rFonts w:ascii="仿宋" w:eastAsia="仿宋" w:hAnsi="仿宋" w:cs="仿宋" w:hint="eastAsia"/>
          <w:sz w:val="30"/>
          <w:szCs w:val="30"/>
        </w:rPr>
        <w:t>病人数</w:t>
      </w:r>
      <w:r>
        <w:rPr>
          <w:rFonts w:ascii="仿宋" w:eastAsia="仿宋" w:hAnsi="仿宋" w:cs="仿宋" w:hint="eastAsia"/>
          <w:sz w:val="30"/>
          <w:szCs w:val="30"/>
        </w:rPr>
        <w:t>350</w:t>
      </w:r>
      <w:r>
        <w:rPr>
          <w:rFonts w:ascii="仿宋" w:eastAsia="仿宋" w:hAnsi="仿宋" w:cs="仿宋" w:hint="eastAsia"/>
          <w:sz w:val="30"/>
          <w:szCs w:val="30"/>
        </w:rPr>
        <w:t>一</w:t>
      </w:r>
      <w:r>
        <w:rPr>
          <w:rFonts w:ascii="仿宋" w:eastAsia="仿宋" w:hAnsi="仿宋" w:cs="仿宋" w:hint="eastAsia"/>
          <w:sz w:val="30"/>
          <w:szCs w:val="30"/>
        </w:rPr>
        <w:t>400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43DB6" w:rsidRDefault="00555ABE">
      <w:pPr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医院布类织物洗涤及租赁服务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范围</w:t>
      </w:r>
      <w:bookmarkEnd w:id="3"/>
      <w:bookmarkEnd w:id="4"/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医院布类织物洗涤服务</w:t>
      </w:r>
      <w:r>
        <w:rPr>
          <w:rFonts w:ascii="仿宋" w:eastAsia="仿宋" w:hAnsi="仿宋" w:cs="仿宋" w:hint="eastAsia"/>
          <w:sz w:val="30"/>
          <w:szCs w:val="30"/>
        </w:rPr>
        <w:t>范围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医院布类织物洗涤包括：工作衣裤、工作帽、被套、床单、枕套、病员衣裤、手术衣、洗手衣（裤）、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剖腹单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台布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包布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洞巾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治疗巾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中单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连体衣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毛衣、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隔离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衣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裤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垫套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单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窗帘、</w:t>
      </w:r>
      <w:r>
        <w:rPr>
          <w:rFonts w:ascii="仿宋" w:eastAsia="仿宋" w:hAnsi="仿宋" w:cs="仿宋" w:hint="eastAsia"/>
          <w:kern w:val="0"/>
          <w:sz w:val="30"/>
          <w:szCs w:val="30"/>
        </w:rPr>
        <w:t>围帘、</w:t>
      </w:r>
      <w:r>
        <w:rPr>
          <w:rFonts w:ascii="仿宋" w:eastAsia="仿宋" w:hAnsi="仿宋" w:cs="仿宋" w:hint="eastAsia"/>
          <w:kern w:val="0"/>
          <w:sz w:val="30"/>
          <w:szCs w:val="30"/>
        </w:rPr>
        <w:t>夏凉被、</w:t>
      </w:r>
      <w:r>
        <w:rPr>
          <w:rFonts w:ascii="仿宋" w:eastAsia="仿宋" w:hAnsi="仿宋" w:cs="仿宋" w:hint="eastAsia"/>
          <w:kern w:val="0"/>
          <w:sz w:val="30"/>
          <w:szCs w:val="30"/>
        </w:rPr>
        <w:t>毛毯、浴巾、枕芯、</w:t>
      </w:r>
      <w:r>
        <w:rPr>
          <w:rFonts w:ascii="仿宋" w:eastAsia="仿宋" w:hAnsi="仿宋" w:cs="仿宋" w:hint="eastAsia"/>
          <w:kern w:val="0"/>
          <w:sz w:val="30"/>
          <w:szCs w:val="30"/>
        </w:rPr>
        <w:t>机器罩、沙发套、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椅套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婴儿</w:t>
      </w:r>
      <w:r>
        <w:rPr>
          <w:rFonts w:ascii="仿宋" w:eastAsia="仿宋" w:hAnsi="仿宋" w:cs="仿宋" w:hint="eastAsia"/>
          <w:kern w:val="0"/>
          <w:sz w:val="30"/>
          <w:szCs w:val="30"/>
        </w:rPr>
        <w:t>被服、</w:t>
      </w:r>
      <w:r>
        <w:rPr>
          <w:rFonts w:ascii="仿宋" w:eastAsia="仿宋" w:hAnsi="仿宋" w:cs="仿宋" w:hint="eastAsia"/>
          <w:kern w:val="0"/>
          <w:sz w:val="30"/>
          <w:szCs w:val="30"/>
        </w:rPr>
        <w:t>婴儿衣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腹带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、单腿套、</w:t>
      </w:r>
      <w:r>
        <w:rPr>
          <w:rFonts w:ascii="仿宋" w:eastAsia="仿宋" w:hAnsi="仿宋" w:cs="仿宋" w:hint="eastAsia"/>
          <w:kern w:val="0"/>
          <w:sz w:val="30"/>
          <w:szCs w:val="30"/>
        </w:rPr>
        <w:t>蚊帐</w:t>
      </w:r>
      <w:r>
        <w:rPr>
          <w:rFonts w:ascii="仿宋" w:eastAsia="仿宋" w:hAnsi="仿宋" w:cs="仿宋" w:hint="eastAsia"/>
          <w:kern w:val="0"/>
          <w:sz w:val="30"/>
          <w:szCs w:val="30"/>
        </w:rPr>
        <w:t>等</w:t>
      </w:r>
      <w:r>
        <w:rPr>
          <w:rFonts w:ascii="仿宋" w:eastAsia="仿宋" w:hAnsi="仿宋" w:cs="仿宋" w:hint="eastAsia"/>
          <w:kern w:val="0"/>
          <w:sz w:val="30"/>
          <w:szCs w:val="30"/>
        </w:rPr>
        <w:t>布类织物。</w:t>
      </w:r>
    </w:p>
    <w:p w:rsidR="00E43DB6" w:rsidRDefault="00555ABE">
      <w:pPr>
        <w:numPr>
          <w:ilvl w:val="0"/>
          <w:numId w:val="3"/>
        </w:num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医用布类</w:t>
      </w:r>
      <w:r>
        <w:rPr>
          <w:rFonts w:ascii="仿宋" w:eastAsia="仿宋" w:hAnsi="仿宋" w:cs="仿宋" w:hint="eastAsia"/>
          <w:sz w:val="30"/>
          <w:szCs w:val="30"/>
        </w:rPr>
        <w:t>织物</w:t>
      </w:r>
      <w:r>
        <w:rPr>
          <w:rFonts w:ascii="仿宋" w:eastAsia="仿宋" w:hAnsi="仿宋" w:cs="仿宋" w:hint="eastAsia"/>
          <w:sz w:val="30"/>
          <w:szCs w:val="30"/>
        </w:rPr>
        <w:t>租赁服务范围</w:t>
      </w:r>
    </w:p>
    <w:p w:rsidR="00E43DB6" w:rsidRDefault="00555ABE">
      <w:pPr>
        <w:spacing w:line="44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医院布类织物</w:t>
      </w:r>
      <w:r>
        <w:rPr>
          <w:rFonts w:ascii="仿宋" w:eastAsia="仿宋" w:hAnsi="仿宋" w:cs="仿宋" w:hint="eastAsia"/>
          <w:sz w:val="30"/>
          <w:szCs w:val="30"/>
        </w:rPr>
        <w:t>租赁</w:t>
      </w:r>
      <w:r>
        <w:rPr>
          <w:rFonts w:ascii="仿宋" w:eastAsia="仿宋" w:hAnsi="仿宋" w:cs="仿宋" w:hint="eastAsia"/>
          <w:sz w:val="30"/>
          <w:szCs w:val="30"/>
        </w:rPr>
        <w:t>包括：</w:t>
      </w:r>
      <w:r>
        <w:rPr>
          <w:rFonts w:ascii="仿宋" w:eastAsia="仿宋" w:hAnsi="仿宋" w:cs="仿宋" w:hint="eastAsia"/>
          <w:sz w:val="30"/>
          <w:szCs w:val="30"/>
        </w:rPr>
        <w:t>被套、床单、枕套、病员衣、病员裤、手术衣、洗手衣、洗手裤、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剖腹单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台布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包布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洞巾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治疗巾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中单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单腿套等手术布类织物。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5" w:name="_Toc375055178"/>
      <w:bookmarkStart w:id="6" w:name="_Toc456714248"/>
      <w:bookmarkStart w:id="7" w:name="_Toc424716897"/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）洗租</w:t>
      </w:r>
      <w:r>
        <w:rPr>
          <w:rFonts w:ascii="仿宋" w:eastAsia="仿宋" w:hAnsi="仿宋" w:cs="仿宋" w:hint="eastAsia"/>
          <w:sz w:val="30"/>
          <w:szCs w:val="30"/>
        </w:rPr>
        <w:t>服务范围增加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洗涤及租赁</w:t>
      </w:r>
      <w:r>
        <w:rPr>
          <w:rFonts w:ascii="仿宋" w:eastAsia="仿宋" w:hAnsi="仿宋" w:cs="仿宋" w:hint="eastAsia"/>
          <w:sz w:val="30"/>
          <w:szCs w:val="30"/>
        </w:rPr>
        <w:t>服务合同周期内，增加的临时床位相关的服务增量，不予增加费用；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洗涤及租赁</w:t>
      </w:r>
      <w:r>
        <w:rPr>
          <w:rFonts w:ascii="仿宋" w:eastAsia="仿宋" w:hAnsi="仿宋" w:cs="仿宋" w:hint="eastAsia"/>
          <w:sz w:val="30"/>
          <w:szCs w:val="30"/>
        </w:rPr>
        <w:t>服务合同周期内，</w:t>
      </w:r>
      <w:r>
        <w:rPr>
          <w:rFonts w:ascii="仿宋" w:eastAsia="仿宋" w:hAnsi="仿宋" w:cs="仿宋" w:hint="eastAsia"/>
          <w:kern w:val="0"/>
          <w:sz w:val="30"/>
          <w:szCs w:val="30"/>
        </w:rPr>
        <w:t>若</w:t>
      </w:r>
      <w:r>
        <w:rPr>
          <w:rFonts w:ascii="仿宋" w:eastAsia="仿宋" w:hAnsi="仿宋" w:cs="仿宋" w:hint="eastAsia"/>
          <w:kern w:val="0"/>
          <w:sz w:val="30"/>
          <w:szCs w:val="30"/>
        </w:rPr>
        <w:t>院</w:t>
      </w:r>
      <w:r>
        <w:rPr>
          <w:rFonts w:ascii="仿宋" w:eastAsia="仿宋" w:hAnsi="仿宋" w:cs="仿宋" w:hint="eastAsia"/>
          <w:kern w:val="0"/>
          <w:sz w:val="30"/>
          <w:szCs w:val="30"/>
        </w:rPr>
        <w:t>方</w:t>
      </w:r>
      <w:r>
        <w:rPr>
          <w:rFonts w:ascii="仿宋" w:eastAsia="仿宋" w:hAnsi="仿宋" w:cs="仿宋" w:hint="eastAsia"/>
          <w:kern w:val="0"/>
          <w:sz w:val="30"/>
          <w:szCs w:val="30"/>
        </w:rPr>
        <w:t>（甲方）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开放床位增加，自双方确定之日起，每月洗涤费用按照以下方式增加洗涤服务费：</w:t>
      </w:r>
    </w:p>
    <w:p w:rsidR="00E43DB6" w:rsidRDefault="00555ABE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noProof/>
          <w:sz w:val="30"/>
          <w:szCs w:val="30"/>
        </w:rPr>
        <w:drawing>
          <wp:inline distT="0" distB="0" distL="114300" distR="114300">
            <wp:extent cx="3363595" cy="839470"/>
            <wp:effectExtent l="0" t="0" r="4445" b="1397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bCs/>
          <w:noProof/>
          <w:sz w:val="30"/>
          <w:szCs w:val="30"/>
        </w:rPr>
        <w:drawing>
          <wp:inline distT="0" distB="0" distL="114300" distR="114300">
            <wp:extent cx="2239645" cy="983615"/>
            <wp:effectExtent l="0" t="0" r="635" b="6985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noProof/>
          <w:sz w:val="30"/>
          <w:szCs w:val="30"/>
        </w:rPr>
        <w:drawing>
          <wp:inline distT="0" distB="0" distL="114300" distR="114300">
            <wp:extent cx="2964815" cy="768350"/>
            <wp:effectExtent l="0" t="0" r="6985" b="889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B6" w:rsidRDefault="00555ABE">
      <w:pPr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四、洗租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服务标准</w:t>
      </w:r>
      <w:bookmarkEnd w:id="5"/>
      <w:bookmarkEnd w:id="6"/>
      <w:bookmarkEnd w:id="7"/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（一）承租方（</w:t>
      </w:r>
      <w:r>
        <w:rPr>
          <w:rFonts w:ascii="仿宋" w:eastAsia="仿宋" w:hAnsi="仿宋" w:cs="仿宋" w:hint="eastAsia"/>
          <w:kern w:val="0"/>
          <w:sz w:val="30"/>
          <w:szCs w:val="30"/>
        </w:rPr>
        <w:t>乙方</w:t>
      </w:r>
      <w:r>
        <w:rPr>
          <w:rFonts w:ascii="仿宋" w:eastAsia="仿宋" w:hAnsi="仿宋" w:cs="仿宋" w:hint="eastAsia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安排专人在规定时间内到</w:t>
      </w:r>
      <w:r>
        <w:rPr>
          <w:rFonts w:ascii="仿宋" w:eastAsia="仿宋" w:hAnsi="仿宋" w:cs="仿宋" w:hint="eastAsia"/>
          <w:kern w:val="0"/>
          <w:sz w:val="30"/>
          <w:szCs w:val="30"/>
        </w:rPr>
        <w:t>院方（</w:t>
      </w:r>
      <w:r>
        <w:rPr>
          <w:rFonts w:ascii="仿宋" w:eastAsia="仿宋" w:hAnsi="仿宋" w:cs="仿宋" w:hint="eastAsia"/>
          <w:kern w:val="0"/>
          <w:sz w:val="30"/>
          <w:szCs w:val="30"/>
        </w:rPr>
        <w:t>甲方</w:t>
      </w:r>
      <w:r>
        <w:rPr>
          <w:rFonts w:ascii="仿宋" w:eastAsia="仿宋" w:hAnsi="仿宋" w:cs="仿宋" w:hint="eastAsia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布类</w:t>
      </w: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集中点收取需洗涤的布类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</w:rPr>
        <w:t>洗涤后的布类及时送还</w:t>
      </w:r>
      <w:r>
        <w:rPr>
          <w:rFonts w:ascii="仿宋" w:eastAsia="仿宋" w:hAnsi="仿宋" w:cs="仿宋" w:hint="eastAsia"/>
          <w:kern w:val="0"/>
          <w:sz w:val="30"/>
          <w:szCs w:val="30"/>
        </w:rPr>
        <w:t>到</w:t>
      </w:r>
      <w:r>
        <w:rPr>
          <w:rFonts w:ascii="仿宋" w:eastAsia="仿宋" w:hAnsi="仿宋" w:cs="仿宋" w:hint="eastAsia"/>
          <w:kern w:val="0"/>
          <w:sz w:val="30"/>
          <w:szCs w:val="30"/>
        </w:rPr>
        <w:t>甲方布类集中收取点</w:t>
      </w:r>
      <w:r>
        <w:rPr>
          <w:rFonts w:ascii="仿宋" w:eastAsia="仿宋" w:hAnsi="仿宋" w:cs="仿宋" w:hint="eastAsia"/>
          <w:kern w:val="0"/>
          <w:sz w:val="30"/>
          <w:szCs w:val="30"/>
        </w:rPr>
        <w:t>，做好数目清点，双方签字确认，交接单各留一份。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（二）织物</w:t>
      </w:r>
      <w:r>
        <w:rPr>
          <w:rFonts w:ascii="仿宋" w:eastAsia="仿宋" w:hAnsi="仿宋" w:cs="仿宋" w:hint="eastAsia"/>
          <w:kern w:val="0"/>
          <w:sz w:val="30"/>
          <w:szCs w:val="30"/>
        </w:rPr>
        <w:t>洗涤后应洁净、叠放整齐、无异味、无异色、无污迹、无破损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kern w:val="0"/>
          <w:sz w:val="30"/>
          <w:szCs w:val="30"/>
        </w:rPr>
        <w:t>如果在交接过程中甲方发现送回的衣物中有不合格的，甲方有权退回，乙方应重洗。保证质量，按时交</w:t>
      </w:r>
      <w:r>
        <w:rPr>
          <w:rFonts w:ascii="仿宋" w:eastAsia="仿宋" w:hAnsi="仿宋" w:cs="仿宋" w:hint="eastAsia"/>
          <w:kern w:val="0"/>
          <w:sz w:val="30"/>
          <w:szCs w:val="30"/>
        </w:rPr>
        <w:t>货。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（三）</w:t>
      </w:r>
      <w:r>
        <w:rPr>
          <w:rFonts w:ascii="仿宋" w:eastAsia="仿宋" w:hAnsi="仿宋" w:cs="仿宋" w:hint="eastAsia"/>
          <w:kern w:val="0"/>
          <w:sz w:val="30"/>
          <w:szCs w:val="30"/>
        </w:rPr>
        <w:t>部分科室的布类必须按科室叠放要求执行，如麻醉手术室、</w:t>
      </w:r>
      <w:r>
        <w:rPr>
          <w:rFonts w:ascii="仿宋" w:eastAsia="仿宋" w:hAnsi="仿宋" w:cs="仿宋" w:hint="eastAsia"/>
          <w:kern w:val="0"/>
          <w:sz w:val="30"/>
          <w:szCs w:val="30"/>
        </w:rPr>
        <w:t>消毒供应中心等。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（四）</w:t>
      </w:r>
      <w:r>
        <w:rPr>
          <w:rFonts w:ascii="仿宋" w:eastAsia="仿宋" w:hAnsi="仿宋" w:cs="仿宋" w:hint="eastAsia"/>
          <w:kern w:val="0"/>
          <w:sz w:val="30"/>
          <w:szCs w:val="30"/>
        </w:rPr>
        <w:t>扣子、橡筋带、缝补等由洗涤公司</w:t>
      </w:r>
      <w:r>
        <w:rPr>
          <w:rFonts w:ascii="仿宋" w:eastAsia="仿宋" w:hAnsi="仿宋" w:cs="仿宋" w:hint="eastAsia"/>
          <w:kern w:val="0"/>
          <w:sz w:val="30"/>
          <w:szCs w:val="30"/>
        </w:rPr>
        <w:t>提供。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（五）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在洗涤过程中，若因乙方原因造成衣物遗失或损坏，乙方必须按衣物正常折旧后的价值进行赔偿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E43DB6" w:rsidRDefault="00555ABE">
      <w:pPr>
        <w:spacing w:line="44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（六）</w:t>
      </w:r>
      <w:r>
        <w:rPr>
          <w:rFonts w:ascii="仿宋" w:eastAsia="仿宋" w:hAnsi="仿宋" w:cs="仿宋" w:hint="eastAsia"/>
          <w:kern w:val="0"/>
          <w:sz w:val="30"/>
          <w:szCs w:val="30"/>
        </w:rPr>
        <w:t>洗涤、运输过程</w:t>
      </w:r>
      <w:r>
        <w:rPr>
          <w:rFonts w:ascii="仿宋" w:eastAsia="仿宋" w:hAnsi="仿宋" w:cs="仿宋" w:hint="eastAsia"/>
          <w:kern w:val="0"/>
          <w:sz w:val="30"/>
          <w:szCs w:val="30"/>
        </w:rPr>
        <w:t>及洗涤用品产品质量必须符合《医院医用织物洗涤消毒技术规范</w:t>
      </w:r>
      <w:r>
        <w:rPr>
          <w:rFonts w:ascii="仿宋" w:eastAsia="仿宋" w:hAnsi="仿宋" w:cs="仿宋" w:hint="eastAsia"/>
          <w:kern w:val="0"/>
          <w:sz w:val="30"/>
          <w:szCs w:val="30"/>
        </w:rPr>
        <w:t>WS/T508-2016</w:t>
      </w:r>
      <w:r>
        <w:rPr>
          <w:rFonts w:ascii="仿宋" w:eastAsia="仿宋" w:hAnsi="仿宋" w:cs="仿宋" w:hint="eastAsia"/>
          <w:kern w:val="0"/>
          <w:sz w:val="30"/>
          <w:szCs w:val="30"/>
        </w:rPr>
        <w:t>》相关规定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E43DB6" w:rsidRDefault="00E43DB6">
      <w:pPr>
        <w:spacing w:line="440" w:lineRule="exact"/>
        <w:ind w:leftChars="200" w:left="420"/>
        <w:rPr>
          <w:rFonts w:ascii="仿宋" w:eastAsia="仿宋" w:hAnsi="仿宋" w:cs="仿宋"/>
          <w:kern w:val="0"/>
          <w:sz w:val="30"/>
          <w:szCs w:val="30"/>
        </w:rPr>
      </w:pPr>
    </w:p>
    <w:p w:rsidR="00E43DB6" w:rsidRDefault="00E43DB6">
      <w:pPr>
        <w:spacing w:line="480" w:lineRule="exact"/>
        <w:rPr>
          <w:rFonts w:ascii="仿宋" w:eastAsia="仿宋" w:hAnsi="仿宋" w:cs="仿宋"/>
          <w:sz w:val="30"/>
          <w:szCs w:val="30"/>
        </w:rPr>
      </w:pPr>
      <w:bookmarkStart w:id="8" w:name="_Toc424716898"/>
      <w:bookmarkStart w:id="9" w:name="_Toc360799330"/>
      <w:bookmarkStart w:id="10" w:name="_Toc456714249"/>
    </w:p>
    <w:bookmarkEnd w:id="8"/>
    <w:bookmarkEnd w:id="9"/>
    <w:bookmarkEnd w:id="10"/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E43DB6">
      <w:pPr>
        <w:rPr>
          <w:rFonts w:ascii="仿宋" w:eastAsia="仿宋" w:hAnsi="仿宋" w:cs="仿宋"/>
          <w:sz w:val="30"/>
          <w:szCs w:val="30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555A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</w:p>
    <w:p w:rsidR="00E43DB6" w:rsidRDefault="00555ABE">
      <w:pPr>
        <w:jc w:val="center"/>
        <w:rPr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医</w:t>
      </w:r>
      <w:r>
        <w:rPr>
          <w:rFonts w:asciiTheme="minorEastAsia" w:hAnsiTheme="minorEastAsia" w:hint="eastAsia"/>
          <w:b/>
          <w:bCs/>
          <w:sz w:val="32"/>
          <w:szCs w:val="32"/>
        </w:rPr>
        <w:t>院</w:t>
      </w:r>
      <w:r>
        <w:rPr>
          <w:rFonts w:asciiTheme="minorEastAsia" w:hAnsiTheme="minorEastAsia" w:hint="eastAsia"/>
          <w:b/>
          <w:bCs/>
          <w:sz w:val="32"/>
          <w:szCs w:val="32"/>
        </w:rPr>
        <w:t>布类织物</w:t>
      </w:r>
      <w:r>
        <w:rPr>
          <w:rFonts w:asciiTheme="minorEastAsia" w:hAnsiTheme="minorEastAsia" w:hint="eastAsia"/>
          <w:b/>
          <w:bCs/>
          <w:sz w:val="32"/>
          <w:szCs w:val="32"/>
        </w:rPr>
        <w:t>洗涤</w:t>
      </w:r>
      <w:r>
        <w:rPr>
          <w:rFonts w:hint="eastAsia"/>
          <w:b/>
          <w:bCs/>
          <w:sz w:val="32"/>
          <w:szCs w:val="32"/>
        </w:rPr>
        <w:t>服务招标报价单</w:t>
      </w:r>
    </w:p>
    <w:p w:rsidR="00E43DB6" w:rsidRDefault="00E43DB6">
      <w:pPr>
        <w:pStyle w:val="a3"/>
      </w:pPr>
    </w:p>
    <w:p w:rsidR="00E43DB6" w:rsidRDefault="00555ABE">
      <w:pPr>
        <w:rPr>
          <w:sz w:val="24"/>
        </w:rPr>
      </w:pPr>
      <w:r>
        <w:rPr>
          <w:rFonts w:hint="eastAsia"/>
          <w:sz w:val="24"/>
        </w:rPr>
        <w:t>投标单位：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page" w:tblpX="1081" w:tblpY="262"/>
        <w:tblOverlap w:val="never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407"/>
        <w:gridCol w:w="1405"/>
        <w:gridCol w:w="1160"/>
        <w:gridCol w:w="1227"/>
        <w:gridCol w:w="1846"/>
        <w:gridCol w:w="1867"/>
      </w:tblGrid>
      <w:tr w:rsidR="00E43DB6">
        <w:trPr>
          <w:trHeight w:val="1077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品名</w:t>
            </w:r>
          </w:p>
        </w:tc>
        <w:tc>
          <w:tcPr>
            <w:tcW w:w="1405" w:type="dxa"/>
            <w:vMerge w:val="restart"/>
            <w:tcBorders>
              <w:tl2br w:val="nil"/>
              <w:tr2bl w:val="nil"/>
            </w:tcBorders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A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洗涤单价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（元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件）</w:t>
            </w: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B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洗租单价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（元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件）</w:t>
            </w: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C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打包价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洗涤类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按月以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张床位为基础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方案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D</w:t>
            </w:r>
          </w:p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打包价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洗租类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按月以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张床位为基础）</w:t>
            </w:r>
          </w:p>
        </w:tc>
      </w:tr>
      <w:tr w:rsidR="00E43DB6">
        <w:trPr>
          <w:trHeight w:val="546"/>
        </w:trPr>
        <w:tc>
          <w:tcPr>
            <w:tcW w:w="940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8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5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洗涤类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洗租</w:t>
            </w:r>
            <w:r>
              <w:rPr>
                <w:rFonts w:ascii="宋体" w:eastAsia="宋体" w:hAnsi="宋体" w:cs="宋体" w:hint="eastAsia"/>
                <w:sz w:val="24"/>
              </w:rPr>
              <w:t>类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6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被套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E43DB6">
        <w:trPr>
          <w:trHeight w:val="554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床单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68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枕套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68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病员衣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5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病员裤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6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手术衣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洗手衣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洗手裤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中单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大包布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中包布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大洞巾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2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中洞巾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剖腹单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治疗巾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中单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小方巾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腹带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单腿套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工作衣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工作裤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工作帽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垫套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窗帘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围帘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夏凉被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毛毯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浴巾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毛衣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沙发套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椅套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机器罩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机器罩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蚊帐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43DB6">
        <w:trPr>
          <w:trHeight w:val="547"/>
        </w:trPr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枕芯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E43DB6" w:rsidRDefault="00555A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1846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:rsidR="00E43DB6" w:rsidRDefault="00E43D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43DB6" w:rsidRDefault="00E43DB6">
      <w:pPr>
        <w:ind w:firstLineChars="400" w:firstLine="960"/>
        <w:rPr>
          <w:sz w:val="24"/>
        </w:rPr>
      </w:pPr>
    </w:p>
    <w:p w:rsidR="00E43DB6" w:rsidRDefault="00E43DB6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43DB6" w:rsidRDefault="00555AB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投标单位（签字盖章）：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E43DB6" w:rsidRDefault="00E43DB6">
      <w:pPr>
        <w:rPr>
          <w:sz w:val="24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E43DB6">
      <w:pPr>
        <w:rPr>
          <w:sz w:val="32"/>
          <w:szCs w:val="32"/>
        </w:rPr>
      </w:pPr>
    </w:p>
    <w:p w:rsidR="00E43DB6" w:rsidRDefault="00555A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4</w:t>
      </w:r>
    </w:p>
    <w:p w:rsidR="00E43DB6" w:rsidRDefault="00E43DB6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E43DB6" w:rsidRDefault="00555ABE">
      <w:pPr>
        <w:widowControl/>
        <w:shd w:val="clear" w:color="auto" w:fill="FFFFFF"/>
        <w:spacing w:after="225" w:line="360" w:lineRule="atLeast"/>
        <w:ind w:firstLine="42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  <w:shd w:val="clear" w:color="auto" w:fill="FFFFFF"/>
          <w:lang w:bidi="ar"/>
        </w:rPr>
        <w:t>投标函</w:t>
      </w:r>
    </w:p>
    <w:p w:rsidR="00E43DB6" w:rsidRDefault="00555ABE">
      <w:pPr>
        <w:widowControl/>
        <w:shd w:val="clear" w:color="auto" w:fill="FFFFFF"/>
        <w:spacing w:after="225"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重庆西南铝医院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: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在审阅了所有招标文件并现场查看确认后，我方决定按贵院的规定参与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医院布类洗涤及租赁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服务采购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u w:val="single"/>
          <w:shd w:val="clear" w:color="auto" w:fill="FFFFFF"/>
          <w:lang w:bidi="ar"/>
        </w:rPr>
        <w:t>项目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投标，保证所提供的全部报价和其它证明文件的真实性、合法性，并愿承担因上述报价和其它证明文件的瑕疵所蒙受的全部经济损失。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本项目投标价格为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元。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如果中标，我方将按照招标要求按时规定的任务和工作。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我方同意本投标函在招标公告规定的开标日期起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30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日内有效，并对我方具有约束力。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我方承诺不会为达成此项目同招标人进行任何不正当联系，不会在竞争性投标过程中有任何违法违规行为。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在正式合同签字前，本投标函及贵方的中标通知书将构成约束方的合同。</w:t>
      </w:r>
    </w:p>
    <w:p w:rsidR="00E43DB6" w:rsidRDefault="00E43DB6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投标单位（盖章）：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法定代表人（签字）：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_____________________</w:t>
      </w:r>
    </w:p>
    <w:p w:rsidR="00E43DB6" w:rsidRDefault="00555ABE">
      <w:pPr>
        <w:widowControl/>
        <w:shd w:val="clear" w:color="auto" w:fill="FFFFFF"/>
        <w:spacing w:after="225" w:line="500" w:lineRule="exact"/>
        <w:ind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__________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_______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_______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日</w:t>
      </w:r>
    </w:p>
    <w:p w:rsidR="00E43DB6" w:rsidRDefault="00E43DB6">
      <w:pPr>
        <w:widowControl/>
        <w:spacing w:line="500" w:lineRule="exact"/>
        <w:ind w:right="226"/>
        <w:jc w:val="left"/>
        <w:rPr>
          <w:rFonts w:ascii="仿宋" w:eastAsia="仿宋" w:hAnsi="仿宋" w:cs="仿宋"/>
          <w:sz w:val="28"/>
          <w:szCs w:val="28"/>
        </w:rPr>
      </w:pPr>
    </w:p>
    <w:p w:rsidR="00E43DB6" w:rsidRDefault="00E43DB6">
      <w:pPr>
        <w:rPr>
          <w:sz w:val="24"/>
        </w:rPr>
      </w:pPr>
    </w:p>
    <w:p w:rsidR="00E43DB6" w:rsidRDefault="00E43DB6">
      <w:pPr>
        <w:rPr>
          <w:sz w:val="24"/>
        </w:rPr>
      </w:pPr>
    </w:p>
    <w:p w:rsidR="00E43DB6" w:rsidRDefault="00E43DB6">
      <w:pPr>
        <w:rPr>
          <w:sz w:val="24"/>
        </w:rPr>
      </w:pPr>
    </w:p>
    <w:p w:rsidR="00E43DB6" w:rsidRDefault="00555A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5</w:t>
      </w:r>
    </w:p>
    <w:p w:rsidR="00E43DB6" w:rsidRDefault="00E43DB6">
      <w:pPr>
        <w:rPr>
          <w:sz w:val="24"/>
        </w:rPr>
      </w:pPr>
    </w:p>
    <w:p w:rsidR="00E43DB6" w:rsidRDefault="00555ABE">
      <w:pPr>
        <w:spacing w:line="2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法人代表授权委托书</w:t>
      </w:r>
    </w:p>
    <w:p w:rsidR="00E43DB6" w:rsidRDefault="00E43DB6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E43DB6" w:rsidRDefault="00555ABE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重庆西南铝医院：</w:t>
      </w:r>
    </w:p>
    <w:p w:rsidR="00E43DB6" w:rsidRDefault="00555ABE">
      <w:pPr>
        <w:spacing w:line="220" w:lineRule="atLeast"/>
        <w:ind w:leftChars="50" w:left="10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我方特授权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（身份证号码：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）为我公司全权代表，以我公司名义全权办理与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医院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布类洗涤及租赁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服务采购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u w:val="single"/>
          <w:shd w:val="clear" w:color="auto" w:fill="FFFFFF"/>
          <w:lang w:bidi="ar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有关的一切事宜，我公司对被授权人签署的所有文件和提供的相关资料承担全部责任。</w:t>
      </w:r>
    </w:p>
    <w:p w:rsidR="00E43DB6" w:rsidRDefault="00E43DB6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E43DB6" w:rsidRDefault="00E43DB6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E43DB6" w:rsidRDefault="00555ABE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</w:p>
    <w:p w:rsidR="00E43DB6" w:rsidRDefault="00555ABE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被授权人签字：</w:t>
      </w:r>
    </w:p>
    <w:p w:rsidR="00E43DB6" w:rsidRDefault="00E43DB6">
      <w:pPr>
        <w:rPr>
          <w:rFonts w:ascii="仿宋" w:eastAsia="仿宋" w:hAnsi="仿宋" w:cs="仿宋"/>
          <w:sz w:val="28"/>
          <w:szCs w:val="28"/>
        </w:rPr>
      </w:pPr>
    </w:p>
    <w:p w:rsidR="00E43DB6" w:rsidRDefault="00555AB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XXX</w:t>
      </w:r>
      <w:r>
        <w:rPr>
          <w:rFonts w:ascii="仿宋" w:eastAsia="仿宋" w:hAnsi="仿宋" w:cs="仿宋" w:hint="eastAsia"/>
          <w:sz w:val="28"/>
          <w:szCs w:val="28"/>
        </w:rPr>
        <w:t>公司</w:t>
      </w:r>
    </w:p>
    <w:p w:rsidR="00E43DB6" w:rsidRDefault="00555ABE">
      <w:pPr>
        <w:ind w:firstLineChars="2039" w:firstLine="570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E43DB6" w:rsidRDefault="00E43DB6">
      <w:pPr>
        <w:rPr>
          <w:rFonts w:ascii="仿宋" w:eastAsia="仿宋" w:hAnsi="仿宋" w:cs="仿宋"/>
          <w:sz w:val="28"/>
          <w:szCs w:val="28"/>
        </w:rPr>
      </w:pPr>
    </w:p>
    <w:p w:rsidR="00E43DB6" w:rsidRDefault="00E43DB6">
      <w:pPr>
        <w:rPr>
          <w:sz w:val="24"/>
        </w:rPr>
      </w:pPr>
    </w:p>
    <w:sectPr w:rsidR="00E43DB6">
      <w:pgSz w:w="11906" w:h="16838"/>
      <w:pgMar w:top="1361" w:right="1361" w:bottom="1361" w:left="136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BE" w:rsidRDefault="00555ABE">
      <w:r>
        <w:separator/>
      </w:r>
    </w:p>
  </w:endnote>
  <w:endnote w:type="continuationSeparator" w:id="0">
    <w:p w:rsidR="00555ABE" w:rsidRDefault="005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350ADAE-23A1-4155-AADE-FA4CA92C4EC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D888B1E-B9A1-4705-912F-A6AD17966717}"/>
    <w:embedBold r:id="rId3" w:subsetted="1" w:fontKey="{93CC283B-8BFE-45C9-A9D1-677C32BD98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FB4457-8641-4928-9C2D-295F083ED32E}"/>
    <w:embedBold r:id="rId5" w:subsetted="1" w:fontKey="{0142462C-D2B9-4C29-81DC-65E348D1CEB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B6" w:rsidRDefault="00555A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E43DB6" w:rsidRDefault="00555AB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57B5D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BE" w:rsidRDefault="00555ABE">
      <w:r>
        <w:separator/>
      </w:r>
    </w:p>
  </w:footnote>
  <w:footnote w:type="continuationSeparator" w:id="0">
    <w:p w:rsidR="00555ABE" w:rsidRDefault="0055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44D425"/>
    <w:multiLevelType w:val="singleLevel"/>
    <w:tmpl w:val="C944D4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DCDA0"/>
    <w:multiLevelType w:val="singleLevel"/>
    <w:tmpl w:val="34EDCD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TrueTypeFonts/>
  <w:saveSubsetFonts/>
  <w:defaultTabStop w:val="420"/>
  <w:drawingGridVerticalSpacing w:val="159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FhYzUzZGIyMmY4MmYyYTgyMDk5OTEwYTQ0M2JjNGYifQ=="/>
  </w:docVars>
  <w:rsids>
    <w:rsidRoot w:val="6FE91078"/>
    <w:rsid w:val="0001262A"/>
    <w:rsid w:val="000265B6"/>
    <w:rsid w:val="00090649"/>
    <w:rsid w:val="001170DC"/>
    <w:rsid w:val="00132F2E"/>
    <w:rsid w:val="00171BA9"/>
    <w:rsid w:val="0019723C"/>
    <w:rsid w:val="001D64A7"/>
    <w:rsid w:val="002229B6"/>
    <w:rsid w:val="002B2C60"/>
    <w:rsid w:val="002C61F7"/>
    <w:rsid w:val="00370157"/>
    <w:rsid w:val="003D45A9"/>
    <w:rsid w:val="004B04DC"/>
    <w:rsid w:val="004D39DE"/>
    <w:rsid w:val="004E1EB2"/>
    <w:rsid w:val="004E3C1C"/>
    <w:rsid w:val="004F3F3C"/>
    <w:rsid w:val="0051506E"/>
    <w:rsid w:val="00555ABE"/>
    <w:rsid w:val="00555E20"/>
    <w:rsid w:val="00582BD0"/>
    <w:rsid w:val="00594E95"/>
    <w:rsid w:val="00613AA4"/>
    <w:rsid w:val="0062030F"/>
    <w:rsid w:val="00664163"/>
    <w:rsid w:val="006A5D96"/>
    <w:rsid w:val="006C1E41"/>
    <w:rsid w:val="006E5535"/>
    <w:rsid w:val="007206AE"/>
    <w:rsid w:val="007516A3"/>
    <w:rsid w:val="00790720"/>
    <w:rsid w:val="00791B7F"/>
    <w:rsid w:val="007A490E"/>
    <w:rsid w:val="00837180"/>
    <w:rsid w:val="008F5C8E"/>
    <w:rsid w:val="0092031B"/>
    <w:rsid w:val="00933EF8"/>
    <w:rsid w:val="00973FB8"/>
    <w:rsid w:val="009A5B9D"/>
    <w:rsid w:val="00A3514E"/>
    <w:rsid w:val="00A567B7"/>
    <w:rsid w:val="00A57B5D"/>
    <w:rsid w:val="00A653B7"/>
    <w:rsid w:val="00A7072B"/>
    <w:rsid w:val="00A90667"/>
    <w:rsid w:val="00AA72F8"/>
    <w:rsid w:val="00AB4FD2"/>
    <w:rsid w:val="00AC2A97"/>
    <w:rsid w:val="00AF32D6"/>
    <w:rsid w:val="00B7102A"/>
    <w:rsid w:val="00B845EC"/>
    <w:rsid w:val="00BA7967"/>
    <w:rsid w:val="00BC09FB"/>
    <w:rsid w:val="00C84D4A"/>
    <w:rsid w:val="00CA7A89"/>
    <w:rsid w:val="00CC0ACA"/>
    <w:rsid w:val="00CC4CA4"/>
    <w:rsid w:val="00D6302E"/>
    <w:rsid w:val="00D80011"/>
    <w:rsid w:val="00DA162A"/>
    <w:rsid w:val="00DB00C3"/>
    <w:rsid w:val="00DC40CC"/>
    <w:rsid w:val="00DD252C"/>
    <w:rsid w:val="00E21F5E"/>
    <w:rsid w:val="00E25037"/>
    <w:rsid w:val="00E43DB6"/>
    <w:rsid w:val="00E65427"/>
    <w:rsid w:val="00E9128B"/>
    <w:rsid w:val="00E949F2"/>
    <w:rsid w:val="00EB7800"/>
    <w:rsid w:val="00F95597"/>
    <w:rsid w:val="00FA2B36"/>
    <w:rsid w:val="01156B96"/>
    <w:rsid w:val="011A5611"/>
    <w:rsid w:val="01266F10"/>
    <w:rsid w:val="01290E4D"/>
    <w:rsid w:val="016955BE"/>
    <w:rsid w:val="017A53E6"/>
    <w:rsid w:val="018227C1"/>
    <w:rsid w:val="018D442C"/>
    <w:rsid w:val="01987FE8"/>
    <w:rsid w:val="01996803"/>
    <w:rsid w:val="01AC59EF"/>
    <w:rsid w:val="01C80692"/>
    <w:rsid w:val="01D753A3"/>
    <w:rsid w:val="01DA7507"/>
    <w:rsid w:val="01F725E2"/>
    <w:rsid w:val="02190FDC"/>
    <w:rsid w:val="02493FC6"/>
    <w:rsid w:val="02801494"/>
    <w:rsid w:val="0285063B"/>
    <w:rsid w:val="028A66FF"/>
    <w:rsid w:val="02937C04"/>
    <w:rsid w:val="02B0310F"/>
    <w:rsid w:val="02C931BF"/>
    <w:rsid w:val="02D14151"/>
    <w:rsid w:val="02D50DC8"/>
    <w:rsid w:val="02F5131C"/>
    <w:rsid w:val="02FA2ED6"/>
    <w:rsid w:val="031A4704"/>
    <w:rsid w:val="032567BC"/>
    <w:rsid w:val="0327015B"/>
    <w:rsid w:val="032E5056"/>
    <w:rsid w:val="033C49A3"/>
    <w:rsid w:val="03523BC2"/>
    <w:rsid w:val="035F031E"/>
    <w:rsid w:val="036005B3"/>
    <w:rsid w:val="038C6806"/>
    <w:rsid w:val="039F31CE"/>
    <w:rsid w:val="03C44405"/>
    <w:rsid w:val="03CD2DDB"/>
    <w:rsid w:val="0411041A"/>
    <w:rsid w:val="043B123B"/>
    <w:rsid w:val="044C3E27"/>
    <w:rsid w:val="0473577A"/>
    <w:rsid w:val="049028E6"/>
    <w:rsid w:val="04A10F62"/>
    <w:rsid w:val="04A60266"/>
    <w:rsid w:val="04A80AF6"/>
    <w:rsid w:val="04D87754"/>
    <w:rsid w:val="04DF340B"/>
    <w:rsid w:val="04F81803"/>
    <w:rsid w:val="05002402"/>
    <w:rsid w:val="050D142A"/>
    <w:rsid w:val="051B71E3"/>
    <w:rsid w:val="052674A2"/>
    <w:rsid w:val="053D71F9"/>
    <w:rsid w:val="054E77F2"/>
    <w:rsid w:val="055C30DB"/>
    <w:rsid w:val="05832D5D"/>
    <w:rsid w:val="05C636BA"/>
    <w:rsid w:val="06171D75"/>
    <w:rsid w:val="06190FCC"/>
    <w:rsid w:val="0627180C"/>
    <w:rsid w:val="063105C8"/>
    <w:rsid w:val="06333A90"/>
    <w:rsid w:val="063B5C43"/>
    <w:rsid w:val="064C116E"/>
    <w:rsid w:val="06A50AB1"/>
    <w:rsid w:val="06B238FA"/>
    <w:rsid w:val="06DA2627"/>
    <w:rsid w:val="07040ACE"/>
    <w:rsid w:val="071079C4"/>
    <w:rsid w:val="071B7485"/>
    <w:rsid w:val="072F02BD"/>
    <w:rsid w:val="073304F3"/>
    <w:rsid w:val="073F2CB4"/>
    <w:rsid w:val="073F4F13"/>
    <w:rsid w:val="074B04BC"/>
    <w:rsid w:val="07A47467"/>
    <w:rsid w:val="07B54B7D"/>
    <w:rsid w:val="07CC2053"/>
    <w:rsid w:val="07DE7D7D"/>
    <w:rsid w:val="07E67E86"/>
    <w:rsid w:val="07F26F6F"/>
    <w:rsid w:val="081B7AB6"/>
    <w:rsid w:val="0824231F"/>
    <w:rsid w:val="08296015"/>
    <w:rsid w:val="08640FAE"/>
    <w:rsid w:val="088E273B"/>
    <w:rsid w:val="08953488"/>
    <w:rsid w:val="08B32B06"/>
    <w:rsid w:val="08B6175B"/>
    <w:rsid w:val="08B82632"/>
    <w:rsid w:val="08D00067"/>
    <w:rsid w:val="08DE58A1"/>
    <w:rsid w:val="08DF3D60"/>
    <w:rsid w:val="08EB3742"/>
    <w:rsid w:val="091C2FCB"/>
    <w:rsid w:val="094D13D0"/>
    <w:rsid w:val="095029EF"/>
    <w:rsid w:val="0970184A"/>
    <w:rsid w:val="0973090E"/>
    <w:rsid w:val="098054F0"/>
    <w:rsid w:val="098E0C7D"/>
    <w:rsid w:val="09926AB9"/>
    <w:rsid w:val="099631AA"/>
    <w:rsid w:val="09B46139"/>
    <w:rsid w:val="09CE4804"/>
    <w:rsid w:val="0A086281"/>
    <w:rsid w:val="0A1C1459"/>
    <w:rsid w:val="0A287A2F"/>
    <w:rsid w:val="0A3D2F59"/>
    <w:rsid w:val="0A522CFE"/>
    <w:rsid w:val="0A996126"/>
    <w:rsid w:val="0AAD571C"/>
    <w:rsid w:val="0ABD286D"/>
    <w:rsid w:val="0ADB7197"/>
    <w:rsid w:val="0AEB73DB"/>
    <w:rsid w:val="0AF42E3F"/>
    <w:rsid w:val="0B0E3687"/>
    <w:rsid w:val="0B2547A5"/>
    <w:rsid w:val="0B2B7A05"/>
    <w:rsid w:val="0B3812BD"/>
    <w:rsid w:val="0B4401F7"/>
    <w:rsid w:val="0B525802"/>
    <w:rsid w:val="0B526B0F"/>
    <w:rsid w:val="0B74458E"/>
    <w:rsid w:val="0B7B52E2"/>
    <w:rsid w:val="0B831D0C"/>
    <w:rsid w:val="0B990D19"/>
    <w:rsid w:val="0B9E0B50"/>
    <w:rsid w:val="0BA7175B"/>
    <w:rsid w:val="0BAE123F"/>
    <w:rsid w:val="0BB828BC"/>
    <w:rsid w:val="0BC011F4"/>
    <w:rsid w:val="0BE3071A"/>
    <w:rsid w:val="0BFB189F"/>
    <w:rsid w:val="0C4916C1"/>
    <w:rsid w:val="0C4C64F2"/>
    <w:rsid w:val="0CAD59FB"/>
    <w:rsid w:val="0CC7352F"/>
    <w:rsid w:val="0CF57926"/>
    <w:rsid w:val="0D1251A2"/>
    <w:rsid w:val="0D2B7B86"/>
    <w:rsid w:val="0D5F19BA"/>
    <w:rsid w:val="0DA06F86"/>
    <w:rsid w:val="0DBF1AE3"/>
    <w:rsid w:val="0DD97FA3"/>
    <w:rsid w:val="0DE40111"/>
    <w:rsid w:val="0DF90D90"/>
    <w:rsid w:val="0E0533AC"/>
    <w:rsid w:val="0E0C2199"/>
    <w:rsid w:val="0E2952C5"/>
    <w:rsid w:val="0E322099"/>
    <w:rsid w:val="0E4F7C80"/>
    <w:rsid w:val="0E80195E"/>
    <w:rsid w:val="0E8333FB"/>
    <w:rsid w:val="0EA13C25"/>
    <w:rsid w:val="0EA469B4"/>
    <w:rsid w:val="0EB077B1"/>
    <w:rsid w:val="0EB7206D"/>
    <w:rsid w:val="0EB8232E"/>
    <w:rsid w:val="0EC549E5"/>
    <w:rsid w:val="0ECE04D7"/>
    <w:rsid w:val="0EDE4487"/>
    <w:rsid w:val="0EE505E5"/>
    <w:rsid w:val="0EF05778"/>
    <w:rsid w:val="0EF66370"/>
    <w:rsid w:val="0F295F95"/>
    <w:rsid w:val="0F2E7ED9"/>
    <w:rsid w:val="0F3E41A9"/>
    <w:rsid w:val="0F52441B"/>
    <w:rsid w:val="0F875C8D"/>
    <w:rsid w:val="0F931BF6"/>
    <w:rsid w:val="0F9F081D"/>
    <w:rsid w:val="0FA553A8"/>
    <w:rsid w:val="0FB0460A"/>
    <w:rsid w:val="0FB15566"/>
    <w:rsid w:val="0FC434CC"/>
    <w:rsid w:val="0FC81D01"/>
    <w:rsid w:val="0FEE6678"/>
    <w:rsid w:val="101C3F2B"/>
    <w:rsid w:val="1038022B"/>
    <w:rsid w:val="105679DA"/>
    <w:rsid w:val="10625EFA"/>
    <w:rsid w:val="109A23C7"/>
    <w:rsid w:val="109E4EEF"/>
    <w:rsid w:val="10A06742"/>
    <w:rsid w:val="10A46EE9"/>
    <w:rsid w:val="10AB2FA2"/>
    <w:rsid w:val="10B0404D"/>
    <w:rsid w:val="10D34B82"/>
    <w:rsid w:val="10DD650C"/>
    <w:rsid w:val="10DF5D31"/>
    <w:rsid w:val="10E948A9"/>
    <w:rsid w:val="10F12F76"/>
    <w:rsid w:val="1102722C"/>
    <w:rsid w:val="110429F6"/>
    <w:rsid w:val="11125384"/>
    <w:rsid w:val="11224DA2"/>
    <w:rsid w:val="116D350C"/>
    <w:rsid w:val="119360B4"/>
    <w:rsid w:val="11AB1672"/>
    <w:rsid w:val="11DB7492"/>
    <w:rsid w:val="11E20E0C"/>
    <w:rsid w:val="11E22DC2"/>
    <w:rsid w:val="11EC2BD8"/>
    <w:rsid w:val="12240887"/>
    <w:rsid w:val="12274A70"/>
    <w:rsid w:val="123010B5"/>
    <w:rsid w:val="12511AAF"/>
    <w:rsid w:val="1263728B"/>
    <w:rsid w:val="1280704E"/>
    <w:rsid w:val="12873670"/>
    <w:rsid w:val="12A06F10"/>
    <w:rsid w:val="12DB24B7"/>
    <w:rsid w:val="12F62278"/>
    <w:rsid w:val="12F707D0"/>
    <w:rsid w:val="130516CA"/>
    <w:rsid w:val="134566C1"/>
    <w:rsid w:val="13B14BB6"/>
    <w:rsid w:val="13C303F7"/>
    <w:rsid w:val="13CE55CB"/>
    <w:rsid w:val="13DC3078"/>
    <w:rsid w:val="1416410A"/>
    <w:rsid w:val="14255DF7"/>
    <w:rsid w:val="142C679E"/>
    <w:rsid w:val="1435082E"/>
    <w:rsid w:val="145A6A21"/>
    <w:rsid w:val="147705FA"/>
    <w:rsid w:val="147B7105"/>
    <w:rsid w:val="148019C4"/>
    <w:rsid w:val="148B5032"/>
    <w:rsid w:val="148D16B3"/>
    <w:rsid w:val="1495653B"/>
    <w:rsid w:val="14D77848"/>
    <w:rsid w:val="14F72E20"/>
    <w:rsid w:val="151D7242"/>
    <w:rsid w:val="153E27FD"/>
    <w:rsid w:val="154C4A4E"/>
    <w:rsid w:val="154F4A0A"/>
    <w:rsid w:val="15550CCA"/>
    <w:rsid w:val="155574C6"/>
    <w:rsid w:val="156909D2"/>
    <w:rsid w:val="15695A87"/>
    <w:rsid w:val="15791827"/>
    <w:rsid w:val="1582655F"/>
    <w:rsid w:val="15876D79"/>
    <w:rsid w:val="159A1F5E"/>
    <w:rsid w:val="15A77821"/>
    <w:rsid w:val="15AC6F0F"/>
    <w:rsid w:val="15F34B2B"/>
    <w:rsid w:val="1606331B"/>
    <w:rsid w:val="16177048"/>
    <w:rsid w:val="16315EBE"/>
    <w:rsid w:val="16443E43"/>
    <w:rsid w:val="165E3C96"/>
    <w:rsid w:val="1676120A"/>
    <w:rsid w:val="1687255A"/>
    <w:rsid w:val="168D1D0D"/>
    <w:rsid w:val="16930926"/>
    <w:rsid w:val="1693191D"/>
    <w:rsid w:val="16A12232"/>
    <w:rsid w:val="16CE4FD4"/>
    <w:rsid w:val="16E83A1B"/>
    <w:rsid w:val="16FA787C"/>
    <w:rsid w:val="170F18A4"/>
    <w:rsid w:val="17397423"/>
    <w:rsid w:val="17514A69"/>
    <w:rsid w:val="177D7599"/>
    <w:rsid w:val="179520AA"/>
    <w:rsid w:val="17967BA1"/>
    <w:rsid w:val="17A821AF"/>
    <w:rsid w:val="17CE60BA"/>
    <w:rsid w:val="17E54866"/>
    <w:rsid w:val="17EB7B62"/>
    <w:rsid w:val="17F17FFA"/>
    <w:rsid w:val="182F63B0"/>
    <w:rsid w:val="183C2845"/>
    <w:rsid w:val="18546EA5"/>
    <w:rsid w:val="18826B73"/>
    <w:rsid w:val="189B35BE"/>
    <w:rsid w:val="189E3CFA"/>
    <w:rsid w:val="18D115F0"/>
    <w:rsid w:val="18EA6F8F"/>
    <w:rsid w:val="18ED5C18"/>
    <w:rsid w:val="18F73BF3"/>
    <w:rsid w:val="19461C80"/>
    <w:rsid w:val="19565C94"/>
    <w:rsid w:val="1991739F"/>
    <w:rsid w:val="199D53C2"/>
    <w:rsid w:val="19B117EF"/>
    <w:rsid w:val="19B3552E"/>
    <w:rsid w:val="19B54280"/>
    <w:rsid w:val="19C24236"/>
    <w:rsid w:val="19D00487"/>
    <w:rsid w:val="19D165D4"/>
    <w:rsid w:val="19EF13A8"/>
    <w:rsid w:val="19F767A7"/>
    <w:rsid w:val="1A0F7E87"/>
    <w:rsid w:val="1A1917F4"/>
    <w:rsid w:val="1A265DB9"/>
    <w:rsid w:val="1A381E6B"/>
    <w:rsid w:val="1A4B0BCE"/>
    <w:rsid w:val="1A62339E"/>
    <w:rsid w:val="1A8A2FF0"/>
    <w:rsid w:val="1A8E2D6E"/>
    <w:rsid w:val="1AA03612"/>
    <w:rsid w:val="1AB13ABA"/>
    <w:rsid w:val="1AB66A12"/>
    <w:rsid w:val="1ABA463E"/>
    <w:rsid w:val="1ABE394A"/>
    <w:rsid w:val="1AC87C54"/>
    <w:rsid w:val="1B081231"/>
    <w:rsid w:val="1B1E113A"/>
    <w:rsid w:val="1B850B98"/>
    <w:rsid w:val="1B9141A9"/>
    <w:rsid w:val="1BC82E20"/>
    <w:rsid w:val="1BCA4674"/>
    <w:rsid w:val="1BDE5F9F"/>
    <w:rsid w:val="1BDF2550"/>
    <w:rsid w:val="1BDF363C"/>
    <w:rsid w:val="1BFA5D49"/>
    <w:rsid w:val="1C003CDB"/>
    <w:rsid w:val="1C082123"/>
    <w:rsid w:val="1C437519"/>
    <w:rsid w:val="1C76136B"/>
    <w:rsid w:val="1C8213CF"/>
    <w:rsid w:val="1C9B6583"/>
    <w:rsid w:val="1CB7034B"/>
    <w:rsid w:val="1CB83527"/>
    <w:rsid w:val="1CDF6673"/>
    <w:rsid w:val="1CE618A2"/>
    <w:rsid w:val="1D056EF1"/>
    <w:rsid w:val="1D103B68"/>
    <w:rsid w:val="1D252319"/>
    <w:rsid w:val="1D5159DE"/>
    <w:rsid w:val="1D790145"/>
    <w:rsid w:val="1D974A57"/>
    <w:rsid w:val="1D991058"/>
    <w:rsid w:val="1D9C4564"/>
    <w:rsid w:val="1DA61D41"/>
    <w:rsid w:val="1DAB3789"/>
    <w:rsid w:val="1DC42BE2"/>
    <w:rsid w:val="1DE76410"/>
    <w:rsid w:val="1DF77C24"/>
    <w:rsid w:val="1E020E6E"/>
    <w:rsid w:val="1E0F7C54"/>
    <w:rsid w:val="1E1B6175"/>
    <w:rsid w:val="1E231A61"/>
    <w:rsid w:val="1E2556E8"/>
    <w:rsid w:val="1E3E685E"/>
    <w:rsid w:val="1E4358AA"/>
    <w:rsid w:val="1E4573F0"/>
    <w:rsid w:val="1E6817F9"/>
    <w:rsid w:val="1E960FB4"/>
    <w:rsid w:val="1EA422B2"/>
    <w:rsid w:val="1EEB5587"/>
    <w:rsid w:val="1F2F560C"/>
    <w:rsid w:val="1F3072D5"/>
    <w:rsid w:val="1F5C21FD"/>
    <w:rsid w:val="1F6B2440"/>
    <w:rsid w:val="1F8A2BF7"/>
    <w:rsid w:val="1F9A0F77"/>
    <w:rsid w:val="1FAE149F"/>
    <w:rsid w:val="1FC563FD"/>
    <w:rsid w:val="1FC83E7D"/>
    <w:rsid w:val="1FD233BE"/>
    <w:rsid w:val="1FE466A4"/>
    <w:rsid w:val="20346547"/>
    <w:rsid w:val="20354F90"/>
    <w:rsid w:val="203B0065"/>
    <w:rsid w:val="204B66C2"/>
    <w:rsid w:val="205A0F90"/>
    <w:rsid w:val="206E2652"/>
    <w:rsid w:val="20745E0F"/>
    <w:rsid w:val="20783567"/>
    <w:rsid w:val="207C5D35"/>
    <w:rsid w:val="20940821"/>
    <w:rsid w:val="20984A4E"/>
    <w:rsid w:val="20B41BC5"/>
    <w:rsid w:val="20C508CE"/>
    <w:rsid w:val="20E97149"/>
    <w:rsid w:val="20EF2BFD"/>
    <w:rsid w:val="20F02CB3"/>
    <w:rsid w:val="2106085B"/>
    <w:rsid w:val="21240AF9"/>
    <w:rsid w:val="21460E01"/>
    <w:rsid w:val="21772010"/>
    <w:rsid w:val="21A06D79"/>
    <w:rsid w:val="21E42154"/>
    <w:rsid w:val="21F04197"/>
    <w:rsid w:val="21F30314"/>
    <w:rsid w:val="220C1523"/>
    <w:rsid w:val="22354DB9"/>
    <w:rsid w:val="223D1DCD"/>
    <w:rsid w:val="225C40F2"/>
    <w:rsid w:val="22A740A9"/>
    <w:rsid w:val="22B76964"/>
    <w:rsid w:val="22C074CB"/>
    <w:rsid w:val="22FB0310"/>
    <w:rsid w:val="230005A6"/>
    <w:rsid w:val="2316041A"/>
    <w:rsid w:val="231A6657"/>
    <w:rsid w:val="2323350F"/>
    <w:rsid w:val="23396D0F"/>
    <w:rsid w:val="235D6CA8"/>
    <w:rsid w:val="23751DE2"/>
    <w:rsid w:val="238019C6"/>
    <w:rsid w:val="2390012A"/>
    <w:rsid w:val="23945246"/>
    <w:rsid w:val="23B1087C"/>
    <w:rsid w:val="243036BC"/>
    <w:rsid w:val="24380F80"/>
    <w:rsid w:val="244306AB"/>
    <w:rsid w:val="24460FC6"/>
    <w:rsid w:val="244A7A85"/>
    <w:rsid w:val="244B2840"/>
    <w:rsid w:val="24546647"/>
    <w:rsid w:val="24621539"/>
    <w:rsid w:val="24735295"/>
    <w:rsid w:val="24932D82"/>
    <w:rsid w:val="249377B2"/>
    <w:rsid w:val="24A054DB"/>
    <w:rsid w:val="24C41725"/>
    <w:rsid w:val="24C9140E"/>
    <w:rsid w:val="25252396"/>
    <w:rsid w:val="252B5A61"/>
    <w:rsid w:val="25D41B23"/>
    <w:rsid w:val="25DF05D1"/>
    <w:rsid w:val="25E90563"/>
    <w:rsid w:val="25FD43FA"/>
    <w:rsid w:val="26031494"/>
    <w:rsid w:val="26074E09"/>
    <w:rsid w:val="260A45E9"/>
    <w:rsid w:val="260E3679"/>
    <w:rsid w:val="262F1E9C"/>
    <w:rsid w:val="26357CD4"/>
    <w:rsid w:val="26553FB9"/>
    <w:rsid w:val="267531B1"/>
    <w:rsid w:val="268204D4"/>
    <w:rsid w:val="268F70CD"/>
    <w:rsid w:val="26BA5512"/>
    <w:rsid w:val="26E34FB2"/>
    <w:rsid w:val="26EB60C5"/>
    <w:rsid w:val="26F85130"/>
    <w:rsid w:val="270D284F"/>
    <w:rsid w:val="27337C28"/>
    <w:rsid w:val="276570DD"/>
    <w:rsid w:val="278F1B07"/>
    <w:rsid w:val="27B224ED"/>
    <w:rsid w:val="27B64929"/>
    <w:rsid w:val="27C750DF"/>
    <w:rsid w:val="27DA2A83"/>
    <w:rsid w:val="27F95BCE"/>
    <w:rsid w:val="27FB4541"/>
    <w:rsid w:val="28314388"/>
    <w:rsid w:val="28545A1B"/>
    <w:rsid w:val="28593D31"/>
    <w:rsid w:val="286042D6"/>
    <w:rsid w:val="286B6823"/>
    <w:rsid w:val="28885E51"/>
    <w:rsid w:val="28AB7D51"/>
    <w:rsid w:val="28CD56B2"/>
    <w:rsid w:val="28CD71A8"/>
    <w:rsid w:val="28DE278E"/>
    <w:rsid w:val="28E4570E"/>
    <w:rsid w:val="28E83D0E"/>
    <w:rsid w:val="28EA41DB"/>
    <w:rsid w:val="28EC5B18"/>
    <w:rsid w:val="28FF65AA"/>
    <w:rsid w:val="292C7DC6"/>
    <w:rsid w:val="2934237F"/>
    <w:rsid w:val="295B180C"/>
    <w:rsid w:val="29625B44"/>
    <w:rsid w:val="2975517D"/>
    <w:rsid w:val="298D61E6"/>
    <w:rsid w:val="29E62C43"/>
    <w:rsid w:val="29EA437F"/>
    <w:rsid w:val="2A037130"/>
    <w:rsid w:val="2A1276CD"/>
    <w:rsid w:val="2A2C683B"/>
    <w:rsid w:val="2A3A00AE"/>
    <w:rsid w:val="2A451344"/>
    <w:rsid w:val="2A4D10C0"/>
    <w:rsid w:val="2A672D4B"/>
    <w:rsid w:val="2A6F7899"/>
    <w:rsid w:val="2A7609A5"/>
    <w:rsid w:val="2A766858"/>
    <w:rsid w:val="2A8D1936"/>
    <w:rsid w:val="2A9B30F7"/>
    <w:rsid w:val="2AA00035"/>
    <w:rsid w:val="2AB04A02"/>
    <w:rsid w:val="2AB176B1"/>
    <w:rsid w:val="2AC82F54"/>
    <w:rsid w:val="2B0266D9"/>
    <w:rsid w:val="2B230F16"/>
    <w:rsid w:val="2B26725C"/>
    <w:rsid w:val="2B51698E"/>
    <w:rsid w:val="2B5A3194"/>
    <w:rsid w:val="2B816A11"/>
    <w:rsid w:val="2BBF0670"/>
    <w:rsid w:val="2BEB05F3"/>
    <w:rsid w:val="2BF24C36"/>
    <w:rsid w:val="2BF715BC"/>
    <w:rsid w:val="2BFF6459"/>
    <w:rsid w:val="2C0377E0"/>
    <w:rsid w:val="2C106849"/>
    <w:rsid w:val="2C12533C"/>
    <w:rsid w:val="2C1849E5"/>
    <w:rsid w:val="2C1F6A8C"/>
    <w:rsid w:val="2C301A28"/>
    <w:rsid w:val="2C606832"/>
    <w:rsid w:val="2C614465"/>
    <w:rsid w:val="2C640943"/>
    <w:rsid w:val="2CAE33D6"/>
    <w:rsid w:val="2CB502F5"/>
    <w:rsid w:val="2CD102AC"/>
    <w:rsid w:val="2CD93031"/>
    <w:rsid w:val="2D000F6A"/>
    <w:rsid w:val="2D043B80"/>
    <w:rsid w:val="2D1A5E95"/>
    <w:rsid w:val="2D3F61C4"/>
    <w:rsid w:val="2D4367AA"/>
    <w:rsid w:val="2D4A1A55"/>
    <w:rsid w:val="2D5E4CBC"/>
    <w:rsid w:val="2D685B20"/>
    <w:rsid w:val="2D715A52"/>
    <w:rsid w:val="2D7C2EF7"/>
    <w:rsid w:val="2D834CC2"/>
    <w:rsid w:val="2D873535"/>
    <w:rsid w:val="2DA029DF"/>
    <w:rsid w:val="2DF6291A"/>
    <w:rsid w:val="2E0279BD"/>
    <w:rsid w:val="2E2612B4"/>
    <w:rsid w:val="2E37171D"/>
    <w:rsid w:val="2E5255E0"/>
    <w:rsid w:val="2E5332CF"/>
    <w:rsid w:val="2E5D3BD2"/>
    <w:rsid w:val="2E642E7C"/>
    <w:rsid w:val="2EC310B5"/>
    <w:rsid w:val="2ED24851"/>
    <w:rsid w:val="2ED24FD2"/>
    <w:rsid w:val="2EDC2BC8"/>
    <w:rsid w:val="2EF4446F"/>
    <w:rsid w:val="2EFF6701"/>
    <w:rsid w:val="2F250992"/>
    <w:rsid w:val="2F2D6886"/>
    <w:rsid w:val="2F312B33"/>
    <w:rsid w:val="2F3270C7"/>
    <w:rsid w:val="2F545E15"/>
    <w:rsid w:val="2F6F3887"/>
    <w:rsid w:val="2F98392A"/>
    <w:rsid w:val="2FF27E70"/>
    <w:rsid w:val="2FFA4EF8"/>
    <w:rsid w:val="2FFD35AA"/>
    <w:rsid w:val="30126CB0"/>
    <w:rsid w:val="301E2654"/>
    <w:rsid w:val="30237EF2"/>
    <w:rsid w:val="30332B06"/>
    <w:rsid w:val="304F7A3C"/>
    <w:rsid w:val="306114F1"/>
    <w:rsid w:val="30830D61"/>
    <w:rsid w:val="308A588D"/>
    <w:rsid w:val="30A3283C"/>
    <w:rsid w:val="30C3753E"/>
    <w:rsid w:val="30C77AD5"/>
    <w:rsid w:val="30D82A88"/>
    <w:rsid w:val="30F52C73"/>
    <w:rsid w:val="30F70BF6"/>
    <w:rsid w:val="3118377B"/>
    <w:rsid w:val="312026EE"/>
    <w:rsid w:val="312B1895"/>
    <w:rsid w:val="31430588"/>
    <w:rsid w:val="31732892"/>
    <w:rsid w:val="317A05E2"/>
    <w:rsid w:val="31817610"/>
    <w:rsid w:val="3184528B"/>
    <w:rsid w:val="31BC5A96"/>
    <w:rsid w:val="31DC0F7C"/>
    <w:rsid w:val="320408C6"/>
    <w:rsid w:val="321B2598"/>
    <w:rsid w:val="32211587"/>
    <w:rsid w:val="322C0B92"/>
    <w:rsid w:val="32400AC4"/>
    <w:rsid w:val="32544FB6"/>
    <w:rsid w:val="32696CB3"/>
    <w:rsid w:val="32885474"/>
    <w:rsid w:val="32981347"/>
    <w:rsid w:val="329F5094"/>
    <w:rsid w:val="32BD5FB1"/>
    <w:rsid w:val="32D7569F"/>
    <w:rsid w:val="32F83B93"/>
    <w:rsid w:val="33185981"/>
    <w:rsid w:val="331F4350"/>
    <w:rsid w:val="332336F5"/>
    <w:rsid w:val="333B7432"/>
    <w:rsid w:val="334145B5"/>
    <w:rsid w:val="33511975"/>
    <w:rsid w:val="335F00B6"/>
    <w:rsid w:val="33662286"/>
    <w:rsid w:val="337D5EB4"/>
    <w:rsid w:val="337E0C62"/>
    <w:rsid w:val="33AC05B3"/>
    <w:rsid w:val="33B5270C"/>
    <w:rsid w:val="33DE0ACC"/>
    <w:rsid w:val="33EF2A96"/>
    <w:rsid w:val="33F13E99"/>
    <w:rsid w:val="33F51446"/>
    <w:rsid w:val="33FC55D5"/>
    <w:rsid w:val="340658D2"/>
    <w:rsid w:val="340E3336"/>
    <w:rsid w:val="341E6225"/>
    <w:rsid w:val="343E0A37"/>
    <w:rsid w:val="34662479"/>
    <w:rsid w:val="34743A24"/>
    <w:rsid w:val="347C26B0"/>
    <w:rsid w:val="34831B82"/>
    <w:rsid w:val="348A55D3"/>
    <w:rsid w:val="34BD5094"/>
    <w:rsid w:val="34BF52FB"/>
    <w:rsid w:val="35180826"/>
    <w:rsid w:val="35246B0D"/>
    <w:rsid w:val="353E4F03"/>
    <w:rsid w:val="35423B4B"/>
    <w:rsid w:val="35504D6C"/>
    <w:rsid w:val="356C5C94"/>
    <w:rsid w:val="3593169E"/>
    <w:rsid w:val="35B87BE9"/>
    <w:rsid w:val="35CA07B4"/>
    <w:rsid w:val="35CF0A8F"/>
    <w:rsid w:val="35F61612"/>
    <w:rsid w:val="36757698"/>
    <w:rsid w:val="36BA6AD0"/>
    <w:rsid w:val="36C67E17"/>
    <w:rsid w:val="36CE3FC9"/>
    <w:rsid w:val="36E33990"/>
    <w:rsid w:val="36F47954"/>
    <w:rsid w:val="36F57589"/>
    <w:rsid w:val="370444D4"/>
    <w:rsid w:val="370847FF"/>
    <w:rsid w:val="372438F0"/>
    <w:rsid w:val="3725398C"/>
    <w:rsid w:val="373F4487"/>
    <w:rsid w:val="378D6950"/>
    <w:rsid w:val="37E63BC6"/>
    <w:rsid w:val="37EB0330"/>
    <w:rsid w:val="37F53C13"/>
    <w:rsid w:val="381E63BD"/>
    <w:rsid w:val="38234DE9"/>
    <w:rsid w:val="382713F8"/>
    <w:rsid w:val="38703F24"/>
    <w:rsid w:val="38707FAF"/>
    <w:rsid w:val="38783454"/>
    <w:rsid w:val="388125F3"/>
    <w:rsid w:val="38916417"/>
    <w:rsid w:val="389C7A9F"/>
    <w:rsid w:val="38C90173"/>
    <w:rsid w:val="38E9129C"/>
    <w:rsid w:val="38ED1E39"/>
    <w:rsid w:val="38EF5A38"/>
    <w:rsid w:val="38F32BD0"/>
    <w:rsid w:val="38F43966"/>
    <w:rsid w:val="394775BA"/>
    <w:rsid w:val="39492604"/>
    <w:rsid w:val="394F48AE"/>
    <w:rsid w:val="396D0386"/>
    <w:rsid w:val="39893797"/>
    <w:rsid w:val="39AF6A5C"/>
    <w:rsid w:val="39B27CC8"/>
    <w:rsid w:val="39B91EF1"/>
    <w:rsid w:val="39BC665A"/>
    <w:rsid w:val="39E31C93"/>
    <w:rsid w:val="3A0E0C93"/>
    <w:rsid w:val="3A382F7D"/>
    <w:rsid w:val="3A5C08D3"/>
    <w:rsid w:val="3A6E4EF6"/>
    <w:rsid w:val="3A7912F5"/>
    <w:rsid w:val="3A9B1FA8"/>
    <w:rsid w:val="3AA05042"/>
    <w:rsid w:val="3AA85F85"/>
    <w:rsid w:val="3ACD479C"/>
    <w:rsid w:val="3AF00E51"/>
    <w:rsid w:val="3B171DE3"/>
    <w:rsid w:val="3B5321A1"/>
    <w:rsid w:val="3B8307FB"/>
    <w:rsid w:val="3B9475FF"/>
    <w:rsid w:val="3B9A37A0"/>
    <w:rsid w:val="3B9C4CE7"/>
    <w:rsid w:val="3BE41B67"/>
    <w:rsid w:val="3C060181"/>
    <w:rsid w:val="3C243A66"/>
    <w:rsid w:val="3C260972"/>
    <w:rsid w:val="3C6B2F10"/>
    <w:rsid w:val="3C800336"/>
    <w:rsid w:val="3C893113"/>
    <w:rsid w:val="3C8E2792"/>
    <w:rsid w:val="3CA20602"/>
    <w:rsid w:val="3CAB03F6"/>
    <w:rsid w:val="3CB201BB"/>
    <w:rsid w:val="3CC727DB"/>
    <w:rsid w:val="3CDA005C"/>
    <w:rsid w:val="3D084E21"/>
    <w:rsid w:val="3D0C7B81"/>
    <w:rsid w:val="3D2C4C56"/>
    <w:rsid w:val="3D2F39D5"/>
    <w:rsid w:val="3D3714F3"/>
    <w:rsid w:val="3D497CFB"/>
    <w:rsid w:val="3D633ADD"/>
    <w:rsid w:val="3D683D0A"/>
    <w:rsid w:val="3D6A01E1"/>
    <w:rsid w:val="3D6C3ABA"/>
    <w:rsid w:val="3D717D8B"/>
    <w:rsid w:val="3D7F6E42"/>
    <w:rsid w:val="3D9F3C25"/>
    <w:rsid w:val="3DA25866"/>
    <w:rsid w:val="3DA80061"/>
    <w:rsid w:val="3DB67EB4"/>
    <w:rsid w:val="3DBC1053"/>
    <w:rsid w:val="3DBC44FA"/>
    <w:rsid w:val="3DC82ABD"/>
    <w:rsid w:val="3DD33559"/>
    <w:rsid w:val="3DEF4D9A"/>
    <w:rsid w:val="3E043D34"/>
    <w:rsid w:val="3E0D7D4A"/>
    <w:rsid w:val="3E2159E6"/>
    <w:rsid w:val="3E2E4B91"/>
    <w:rsid w:val="3E3B0AD9"/>
    <w:rsid w:val="3E3B3304"/>
    <w:rsid w:val="3E421BCA"/>
    <w:rsid w:val="3E4D76F8"/>
    <w:rsid w:val="3E99682D"/>
    <w:rsid w:val="3EAB41B0"/>
    <w:rsid w:val="3ECC6A76"/>
    <w:rsid w:val="3EDB2CE7"/>
    <w:rsid w:val="3EE020AB"/>
    <w:rsid w:val="3EED47C8"/>
    <w:rsid w:val="3EF67D49"/>
    <w:rsid w:val="3F1E79F5"/>
    <w:rsid w:val="3F371155"/>
    <w:rsid w:val="3F4E6D6E"/>
    <w:rsid w:val="3F503133"/>
    <w:rsid w:val="3F6940EB"/>
    <w:rsid w:val="3F784ADD"/>
    <w:rsid w:val="3F881A9C"/>
    <w:rsid w:val="3F904D0B"/>
    <w:rsid w:val="3F9E1AF0"/>
    <w:rsid w:val="3FA90DAF"/>
    <w:rsid w:val="3FB12FB0"/>
    <w:rsid w:val="3FBB21FF"/>
    <w:rsid w:val="3FC15FC1"/>
    <w:rsid w:val="3FC67557"/>
    <w:rsid w:val="3FE15E2C"/>
    <w:rsid w:val="404E4360"/>
    <w:rsid w:val="406F56B2"/>
    <w:rsid w:val="40A80C1F"/>
    <w:rsid w:val="40BB4741"/>
    <w:rsid w:val="40CB787E"/>
    <w:rsid w:val="40E070D4"/>
    <w:rsid w:val="40E358E8"/>
    <w:rsid w:val="40E94E24"/>
    <w:rsid w:val="4102550F"/>
    <w:rsid w:val="410853C8"/>
    <w:rsid w:val="412B31C2"/>
    <w:rsid w:val="41413437"/>
    <w:rsid w:val="41547209"/>
    <w:rsid w:val="416167A0"/>
    <w:rsid w:val="419768DB"/>
    <w:rsid w:val="419C5881"/>
    <w:rsid w:val="41A575DC"/>
    <w:rsid w:val="41B5012E"/>
    <w:rsid w:val="41DA58D0"/>
    <w:rsid w:val="41DF45BA"/>
    <w:rsid w:val="41E77227"/>
    <w:rsid w:val="41EB6BDC"/>
    <w:rsid w:val="41FD49CF"/>
    <w:rsid w:val="41FE5B62"/>
    <w:rsid w:val="42330C19"/>
    <w:rsid w:val="425913DE"/>
    <w:rsid w:val="429531AD"/>
    <w:rsid w:val="42B1702E"/>
    <w:rsid w:val="42B47BC7"/>
    <w:rsid w:val="42BB0490"/>
    <w:rsid w:val="42D66D6E"/>
    <w:rsid w:val="42EE067B"/>
    <w:rsid w:val="431316EF"/>
    <w:rsid w:val="43282A22"/>
    <w:rsid w:val="43286505"/>
    <w:rsid w:val="43385CA9"/>
    <w:rsid w:val="43C90A22"/>
    <w:rsid w:val="43CA25C7"/>
    <w:rsid w:val="43EB57DB"/>
    <w:rsid w:val="43ED0897"/>
    <w:rsid w:val="44207D27"/>
    <w:rsid w:val="44274886"/>
    <w:rsid w:val="44484867"/>
    <w:rsid w:val="44663547"/>
    <w:rsid w:val="44716F7A"/>
    <w:rsid w:val="44775260"/>
    <w:rsid w:val="44777FED"/>
    <w:rsid w:val="447B223D"/>
    <w:rsid w:val="448942AF"/>
    <w:rsid w:val="44CB1A82"/>
    <w:rsid w:val="44CE4C19"/>
    <w:rsid w:val="44ED5522"/>
    <w:rsid w:val="451372BC"/>
    <w:rsid w:val="451E3857"/>
    <w:rsid w:val="452627E2"/>
    <w:rsid w:val="4531451E"/>
    <w:rsid w:val="45336CAD"/>
    <w:rsid w:val="455255FB"/>
    <w:rsid w:val="455C4A27"/>
    <w:rsid w:val="456B7D34"/>
    <w:rsid w:val="45717914"/>
    <w:rsid w:val="45844BC4"/>
    <w:rsid w:val="458663CE"/>
    <w:rsid w:val="45B6692A"/>
    <w:rsid w:val="45C61D43"/>
    <w:rsid w:val="45C8510A"/>
    <w:rsid w:val="45E21451"/>
    <w:rsid w:val="46087DC0"/>
    <w:rsid w:val="4613655F"/>
    <w:rsid w:val="46150F19"/>
    <w:rsid w:val="46377E47"/>
    <w:rsid w:val="464078D3"/>
    <w:rsid w:val="46485312"/>
    <w:rsid w:val="465625C9"/>
    <w:rsid w:val="468931FC"/>
    <w:rsid w:val="46B513F0"/>
    <w:rsid w:val="46C54BDD"/>
    <w:rsid w:val="46C90A47"/>
    <w:rsid w:val="46EE732F"/>
    <w:rsid w:val="4710791A"/>
    <w:rsid w:val="471965A4"/>
    <w:rsid w:val="47253818"/>
    <w:rsid w:val="47333941"/>
    <w:rsid w:val="4737657F"/>
    <w:rsid w:val="475A2B70"/>
    <w:rsid w:val="475E52BA"/>
    <w:rsid w:val="476A696B"/>
    <w:rsid w:val="477B4BD3"/>
    <w:rsid w:val="47810F4F"/>
    <w:rsid w:val="478302B5"/>
    <w:rsid w:val="478C1A49"/>
    <w:rsid w:val="47C42361"/>
    <w:rsid w:val="484A27CD"/>
    <w:rsid w:val="484C59C2"/>
    <w:rsid w:val="48522B40"/>
    <w:rsid w:val="48710E17"/>
    <w:rsid w:val="48836EB2"/>
    <w:rsid w:val="488475F4"/>
    <w:rsid w:val="488D0BAE"/>
    <w:rsid w:val="48984CB4"/>
    <w:rsid w:val="48AB264C"/>
    <w:rsid w:val="48BC6BA2"/>
    <w:rsid w:val="48CB595F"/>
    <w:rsid w:val="48E83747"/>
    <w:rsid w:val="48EF6443"/>
    <w:rsid w:val="490233BD"/>
    <w:rsid w:val="49082165"/>
    <w:rsid w:val="491E3F47"/>
    <w:rsid w:val="49384441"/>
    <w:rsid w:val="49487421"/>
    <w:rsid w:val="49494FFD"/>
    <w:rsid w:val="49A32653"/>
    <w:rsid w:val="49B04E4B"/>
    <w:rsid w:val="49D358B3"/>
    <w:rsid w:val="49DD2885"/>
    <w:rsid w:val="49E669E4"/>
    <w:rsid w:val="49FC4439"/>
    <w:rsid w:val="4A0027EC"/>
    <w:rsid w:val="4A112E3A"/>
    <w:rsid w:val="4A157A49"/>
    <w:rsid w:val="4A2D4613"/>
    <w:rsid w:val="4A41567D"/>
    <w:rsid w:val="4A46350C"/>
    <w:rsid w:val="4A6E0D16"/>
    <w:rsid w:val="4A714FBC"/>
    <w:rsid w:val="4A8A3294"/>
    <w:rsid w:val="4AB96B22"/>
    <w:rsid w:val="4AC85763"/>
    <w:rsid w:val="4AF07486"/>
    <w:rsid w:val="4AFB5064"/>
    <w:rsid w:val="4B0F544C"/>
    <w:rsid w:val="4B2477C4"/>
    <w:rsid w:val="4B2B188C"/>
    <w:rsid w:val="4B453619"/>
    <w:rsid w:val="4B5F41DE"/>
    <w:rsid w:val="4B66116B"/>
    <w:rsid w:val="4B67167C"/>
    <w:rsid w:val="4B8B6DF5"/>
    <w:rsid w:val="4B9964DB"/>
    <w:rsid w:val="4BA22C1B"/>
    <w:rsid w:val="4BB90EB5"/>
    <w:rsid w:val="4BC127F3"/>
    <w:rsid w:val="4BD12892"/>
    <w:rsid w:val="4BDF142F"/>
    <w:rsid w:val="4C074114"/>
    <w:rsid w:val="4C07687E"/>
    <w:rsid w:val="4C374D23"/>
    <w:rsid w:val="4C3F24AC"/>
    <w:rsid w:val="4C4B2619"/>
    <w:rsid w:val="4C7115D5"/>
    <w:rsid w:val="4C9E35A6"/>
    <w:rsid w:val="4CCB6A31"/>
    <w:rsid w:val="4CD83F62"/>
    <w:rsid w:val="4CDA5B1E"/>
    <w:rsid w:val="4CE51A03"/>
    <w:rsid w:val="4CFF14E3"/>
    <w:rsid w:val="4D0625DD"/>
    <w:rsid w:val="4D096909"/>
    <w:rsid w:val="4D266FAA"/>
    <w:rsid w:val="4D270758"/>
    <w:rsid w:val="4D331CF8"/>
    <w:rsid w:val="4D3A2AD4"/>
    <w:rsid w:val="4D3A7455"/>
    <w:rsid w:val="4D4A2A6B"/>
    <w:rsid w:val="4D541C6B"/>
    <w:rsid w:val="4D5860D3"/>
    <w:rsid w:val="4D6A67DC"/>
    <w:rsid w:val="4D7C2562"/>
    <w:rsid w:val="4D8844F6"/>
    <w:rsid w:val="4D9C0441"/>
    <w:rsid w:val="4DA37B83"/>
    <w:rsid w:val="4DAA73D0"/>
    <w:rsid w:val="4DB126B9"/>
    <w:rsid w:val="4DEB6A4F"/>
    <w:rsid w:val="4DF6443C"/>
    <w:rsid w:val="4E0F0BCC"/>
    <w:rsid w:val="4E1727A1"/>
    <w:rsid w:val="4E372C9F"/>
    <w:rsid w:val="4E430D44"/>
    <w:rsid w:val="4E601689"/>
    <w:rsid w:val="4E692B3A"/>
    <w:rsid w:val="4ED61186"/>
    <w:rsid w:val="4EE67350"/>
    <w:rsid w:val="4F2E2F88"/>
    <w:rsid w:val="4F6258D5"/>
    <w:rsid w:val="4F632495"/>
    <w:rsid w:val="4F7256DC"/>
    <w:rsid w:val="4F867596"/>
    <w:rsid w:val="4F901212"/>
    <w:rsid w:val="4FA533FB"/>
    <w:rsid w:val="4FA92276"/>
    <w:rsid w:val="4FB40C41"/>
    <w:rsid w:val="4FC10357"/>
    <w:rsid w:val="4FD374F7"/>
    <w:rsid w:val="4FDD024D"/>
    <w:rsid w:val="4FEC6070"/>
    <w:rsid w:val="4FF42884"/>
    <w:rsid w:val="4FFE0849"/>
    <w:rsid w:val="50001E9E"/>
    <w:rsid w:val="506E25C7"/>
    <w:rsid w:val="50745C2B"/>
    <w:rsid w:val="50814F1D"/>
    <w:rsid w:val="50917A97"/>
    <w:rsid w:val="509C5520"/>
    <w:rsid w:val="50AC2514"/>
    <w:rsid w:val="50AF08E6"/>
    <w:rsid w:val="50AF18DD"/>
    <w:rsid w:val="50BA0D97"/>
    <w:rsid w:val="50BA18E3"/>
    <w:rsid w:val="50CD08CD"/>
    <w:rsid w:val="511747CC"/>
    <w:rsid w:val="515E0F2F"/>
    <w:rsid w:val="518A404E"/>
    <w:rsid w:val="51982463"/>
    <w:rsid w:val="51AD67DA"/>
    <w:rsid w:val="51C32E7C"/>
    <w:rsid w:val="51E02A1A"/>
    <w:rsid w:val="51E547E6"/>
    <w:rsid w:val="51E93D7E"/>
    <w:rsid w:val="521C3C86"/>
    <w:rsid w:val="522A59B2"/>
    <w:rsid w:val="525D24FC"/>
    <w:rsid w:val="526105EE"/>
    <w:rsid w:val="528E6DA6"/>
    <w:rsid w:val="52A075B6"/>
    <w:rsid w:val="52C977F8"/>
    <w:rsid w:val="52E14620"/>
    <w:rsid w:val="52FA5D25"/>
    <w:rsid w:val="5320623D"/>
    <w:rsid w:val="533C4928"/>
    <w:rsid w:val="533D58C6"/>
    <w:rsid w:val="534851C2"/>
    <w:rsid w:val="534D1713"/>
    <w:rsid w:val="53650979"/>
    <w:rsid w:val="536A031F"/>
    <w:rsid w:val="536B0B88"/>
    <w:rsid w:val="53836E66"/>
    <w:rsid w:val="53953F63"/>
    <w:rsid w:val="53A05E76"/>
    <w:rsid w:val="53A644CB"/>
    <w:rsid w:val="53AE6D9E"/>
    <w:rsid w:val="53C72C06"/>
    <w:rsid w:val="53E20D50"/>
    <w:rsid w:val="54042FAA"/>
    <w:rsid w:val="543845EE"/>
    <w:rsid w:val="54397DFD"/>
    <w:rsid w:val="543C7BCD"/>
    <w:rsid w:val="54437A93"/>
    <w:rsid w:val="54842852"/>
    <w:rsid w:val="549A071A"/>
    <w:rsid w:val="549A2D95"/>
    <w:rsid w:val="54C346FB"/>
    <w:rsid w:val="54CD2187"/>
    <w:rsid w:val="54D0348A"/>
    <w:rsid w:val="54D40116"/>
    <w:rsid w:val="55087591"/>
    <w:rsid w:val="550F56F6"/>
    <w:rsid w:val="55114931"/>
    <w:rsid w:val="55205207"/>
    <w:rsid w:val="552A29A3"/>
    <w:rsid w:val="552A6070"/>
    <w:rsid w:val="555B0739"/>
    <w:rsid w:val="55636382"/>
    <w:rsid w:val="55716794"/>
    <w:rsid w:val="558438B6"/>
    <w:rsid w:val="55850942"/>
    <w:rsid w:val="55921F5D"/>
    <w:rsid w:val="55986133"/>
    <w:rsid w:val="55AB2B1A"/>
    <w:rsid w:val="560768CE"/>
    <w:rsid w:val="56362BE6"/>
    <w:rsid w:val="5641544F"/>
    <w:rsid w:val="5660501A"/>
    <w:rsid w:val="56831A2E"/>
    <w:rsid w:val="568D1E7A"/>
    <w:rsid w:val="569B532F"/>
    <w:rsid w:val="56D55108"/>
    <w:rsid w:val="56D7455D"/>
    <w:rsid w:val="56F33CCB"/>
    <w:rsid w:val="570A67C3"/>
    <w:rsid w:val="571272CB"/>
    <w:rsid w:val="572712F7"/>
    <w:rsid w:val="57344833"/>
    <w:rsid w:val="573B036F"/>
    <w:rsid w:val="573B7D8B"/>
    <w:rsid w:val="57742B58"/>
    <w:rsid w:val="578A30A4"/>
    <w:rsid w:val="578D6917"/>
    <w:rsid w:val="57A557E8"/>
    <w:rsid w:val="57FA44B5"/>
    <w:rsid w:val="582C1B8A"/>
    <w:rsid w:val="582D3CC0"/>
    <w:rsid w:val="58444558"/>
    <w:rsid w:val="584F6D8D"/>
    <w:rsid w:val="58650278"/>
    <w:rsid w:val="58DC28A8"/>
    <w:rsid w:val="58E06D86"/>
    <w:rsid w:val="590C0D98"/>
    <w:rsid w:val="592213F6"/>
    <w:rsid w:val="593C640B"/>
    <w:rsid w:val="594225F4"/>
    <w:rsid w:val="594A2E36"/>
    <w:rsid w:val="594E5EE8"/>
    <w:rsid w:val="5964562F"/>
    <w:rsid w:val="59A1387F"/>
    <w:rsid w:val="59A26DAF"/>
    <w:rsid w:val="59B05E6C"/>
    <w:rsid w:val="59B3326A"/>
    <w:rsid w:val="59CA445F"/>
    <w:rsid w:val="5A040B9E"/>
    <w:rsid w:val="5A281798"/>
    <w:rsid w:val="5A393FC6"/>
    <w:rsid w:val="5A420095"/>
    <w:rsid w:val="5A497826"/>
    <w:rsid w:val="5A5B44B2"/>
    <w:rsid w:val="5A8657F4"/>
    <w:rsid w:val="5A905590"/>
    <w:rsid w:val="5A92249C"/>
    <w:rsid w:val="5A98367E"/>
    <w:rsid w:val="5AAC4D72"/>
    <w:rsid w:val="5AB35561"/>
    <w:rsid w:val="5AC07F6A"/>
    <w:rsid w:val="5ACC25E8"/>
    <w:rsid w:val="5AE22559"/>
    <w:rsid w:val="5AF75800"/>
    <w:rsid w:val="5AFF555D"/>
    <w:rsid w:val="5B1C3D7E"/>
    <w:rsid w:val="5B3925D1"/>
    <w:rsid w:val="5B504AB1"/>
    <w:rsid w:val="5B6E0E26"/>
    <w:rsid w:val="5B7F4795"/>
    <w:rsid w:val="5B993D59"/>
    <w:rsid w:val="5BAA582E"/>
    <w:rsid w:val="5BBC2EFA"/>
    <w:rsid w:val="5BBC58FB"/>
    <w:rsid w:val="5BCD01AF"/>
    <w:rsid w:val="5BDD2C51"/>
    <w:rsid w:val="5BE2700B"/>
    <w:rsid w:val="5BFA4B5E"/>
    <w:rsid w:val="5C2E1A9E"/>
    <w:rsid w:val="5C476417"/>
    <w:rsid w:val="5C516247"/>
    <w:rsid w:val="5C5F0AF0"/>
    <w:rsid w:val="5C701760"/>
    <w:rsid w:val="5C856519"/>
    <w:rsid w:val="5C9B3229"/>
    <w:rsid w:val="5CC60171"/>
    <w:rsid w:val="5D0E639A"/>
    <w:rsid w:val="5D251E21"/>
    <w:rsid w:val="5D2D067A"/>
    <w:rsid w:val="5D385B6D"/>
    <w:rsid w:val="5D4075FC"/>
    <w:rsid w:val="5D4B5084"/>
    <w:rsid w:val="5D55318A"/>
    <w:rsid w:val="5D9E51B4"/>
    <w:rsid w:val="5DA230A1"/>
    <w:rsid w:val="5DA86294"/>
    <w:rsid w:val="5DB550AE"/>
    <w:rsid w:val="5DC436B8"/>
    <w:rsid w:val="5DD34558"/>
    <w:rsid w:val="5E11072A"/>
    <w:rsid w:val="5E287173"/>
    <w:rsid w:val="5E3960F0"/>
    <w:rsid w:val="5E534C14"/>
    <w:rsid w:val="5E540490"/>
    <w:rsid w:val="5E6A4648"/>
    <w:rsid w:val="5E6C3BC2"/>
    <w:rsid w:val="5E833101"/>
    <w:rsid w:val="5E83444B"/>
    <w:rsid w:val="5E895B2E"/>
    <w:rsid w:val="5EC36154"/>
    <w:rsid w:val="5EC529F6"/>
    <w:rsid w:val="5EC56980"/>
    <w:rsid w:val="5ED215A8"/>
    <w:rsid w:val="5EE0759E"/>
    <w:rsid w:val="5EF7370F"/>
    <w:rsid w:val="5F00155B"/>
    <w:rsid w:val="5F0E1910"/>
    <w:rsid w:val="5F427DC1"/>
    <w:rsid w:val="5F8D69BF"/>
    <w:rsid w:val="5F8F2F34"/>
    <w:rsid w:val="5F9E424A"/>
    <w:rsid w:val="5FB264D8"/>
    <w:rsid w:val="5FBF7663"/>
    <w:rsid w:val="5FEE2FBC"/>
    <w:rsid w:val="60016DCE"/>
    <w:rsid w:val="600564F9"/>
    <w:rsid w:val="60304313"/>
    <w:rsid w:val="60317145"/>
    <w:rsid w:val="60493A1E"/>
    <w:rsid w:val="604F7C39"/>
    <w:rsid w:val="60506129"/>
    <w:rsid w:val="60573C2F"/>
    <w:rsid w:val="60684C5F"/>
    <w:rsid w:val="60885CA7"/>
    <w:rsid w:val="6096402A"/>
    <w:rsid w:val="60970981"/>
    <w:rsid w:val="60AC035C"/>
    <w:rsid w:val="60CB5FF8"/>
    <w:rsid w:val="61171EA6"/>
    <w:rsid w:val="612C0974"/>
    <w:rsid w:val="61386EDA"/>
    <w:rsid w:val="615E14AE"/>
    <w:rsid w:val="616D17CA"/>
    <w:rsid w:val="616E2FCA"/>
    <w:rsid w:val="617D1B15"/>
    <w:rsid w:val="617F1F13"/>
    <w:rsid w:val="618A2C81"/>
    <w:rsid w:val="61900A24"/>
    <w:rsid w:val="61B14BB9"/>
    <w:rsid w:val="61B367BC"/>
    <w:rsid w:val="61D14D38"/>
    <w:rsid w:val="61D65E19"/>
    <w:rsid w:val="620A64BB"/>
    <w:rsid w:val="621A2AE9"/>
    <w:rsid w:val="62263E30"/>
    <w:rsid w:val="62397BA1"/>
    <w:rsid w:val="625A30B6"/>
    <w:rsid w:val="626931EB"/>
    <w:rsid w:val="62744A21"/>
    <w:rsid w:val="62854E1C"/>
    <w:rsid w:val="629E7A04"/>
    <w:rsid w:val="62B455EC"/>
    <w:rsid w:val="62B45FB9"/>
    <w:rsid w:val="62C05220"/>
    <w:rsid w:val="62C21944"/>
    <w:rsid w:val="62EB085C"/>
    <w:rsid w:val="63213A8E"/>
    <w:rsid w:val="63356C19"/>
    <w:rsid w:val="6339202A"/>
    <w:rsid w:val="63B81613"/>
    <w:rsid w:val="63BD698E"/>
    <w:rsid w:val="63C62041"/>
    <w:rsid w:val="63CE6A0C"/>
    <w:rsid w:val="63E915C8"/>
    <w:rsid w:val="63F12BC0"/>
    <w:rsid w:val="63F8145B"/>
    <w:rsid w:val="641066DF"/>
    <w:rsid w:val="641E3A32"/>
    <w:rsid w:val="64265F03"/>
    <w:rsid w:val="647648EA"/>
    <w:rsid w:val="64C31BB3"/>
    <w:rsid w:val="64D94948"/>
    <w:rsid w:val="64DC7885"/>
    <w:rsid w:val="64F9318D"/>
    <w:rsid w:val="64FF0449"/>
    <w:rsid w:val="65062994"/>
    <w:rsid w:val="65077E41"/>
    <w:rsid w:val="65492CD1"/>
    <w:rsid w:val="65547B7A"/>
    <w:rsid w:val="656F100E"/>
    <w:rsid w:val="65724B46"/>
    <w:rsid w:val="658B298C"/>
    <w:rsid w:val="659E4382"/>
    <w:rsid w:val="65AC107A"/>
    <w:rsid w:val="65BE5100"/>
    <w:rsid w:val="66061F61"/>
    <w:rsid w:val="660C1619"/>
    <w:rsid w:val="66186AC0"/>
    <w:rsid w:val="6621488F"/>
    <w:rsid w:val="66243DEA"/>
    <w:rsid w:val="66384800"/>
    <w:rsid w:val="664D59C9"/>
    <w:rsid w:val="66500501"/>
    <w:rsid w:val="666478C0"/>
    <w:rsid w:val="6673679C"/>
    <w:rsid w:val="66791954"/>
    <w:rsid w:val="667A42E4"/>
    <w:rsid w:val="66815567"/>
    <w:rsid w:val="668158D8"/>
    <w:rsid w:val="66CB55C6"/>
    <w:rsid w:val="66DE4849"/>
    <w:rsid w:val="671464E6"/>
    <w:rsid w:val="675E7A0A"/>
    <w:rsid w:val="67B15F09"/>
    <w:rsid w:val="67B27537"/>
    <w:rsid w:val="67C04D98"/>
    <w:rsid w:val="681B7CE4"/>
    <w:rsid w:val="681F5B3E"/>
    <w:rsid w:val="68224DA1"/>
    <w:rsid w:val="682A6691"/>
    <w:rsid w:val="682D38F9"/>
    <w:rsid w:val="683230C8"/>
    <w:rsid w:val="684C4FA1"/>
    <w:rsid w:val="685C0D30"/>
    <w:rsid w:val="68654A06"/>
    <w:rsid w:val="688C3259"/>
    <w:rsid w:val="68A02376"/>
    <w:rsid w:val="68AB470C"/>
    <w:rsid w:val="68DB10B3"/>
    <w:rsid w:val="68E87C2B"/>
    <w:rsid w:val="68EA6E20"/>
    <w:rsid w:val="68F36356"/>
    <w:rsid w:val="68FA1725"/>
    <w:rsid w:val="690F32B5"/>
    <w:rsid w:val="69116A47"/>
    <w:rsid w:val="69197DE4"/>
    <w:rsid w:val="69363C20"/>
    <w:rsid w:val="694255EF"/>
    <w:rsid w:val="694338F8"/>
    <w:rsid w:val="696F1B9D"/>
    <w:rsid w:val="6984366B"/>
    <w:rsid w:val="69981651"/>
    <w:rsid w:val="699A0743"/>
    <w:rsid w:val="699B06F1"/>
    <w:rsid w:val="69D24753"/>
    <w:rsid w:val="69D46064"/>
    <w:rsid w:val="69E860BE"/>
    <w:rsid w:val="69F41B38"/>
    <w:rsid w:val="6A281084"/>
    <w:rsid w:val="6A291180"/>
    <w:rsid w:val="6A4B47D4"/>
    <w:rsid w:val="6A58050C"/>
    <w:rsid w:val="6A6B466F"/>
    <w:rsid w:val="6A81341D"/>
    <w:rsid w:val="6A891309"/>
    <w:rsid w:val="6A8D7E86"/>
    <w:rsid w:val="6A9732D6"/>
    <w:rsid w:val="6AA81420"/>
    <w:rsid w:val="6AD902B0"/>
    <w:rsid w:val="6AEE2D10"/>
    <w:rsid w:val="6AFA262D"/>
    <w:rsid w:val="6B041E5A"/>
    <w:rsid w:val="6B17192C"/>
    <w:rsid w:val="6B1A4F88"/>
    <w:rsid w:val="6B3A698F"/>
    <w:rsid w:val="6B455FB4"/>
    <w:rsid w:val="6B5769CB"/>
    <w:rsid w:val="6B672053"/>
    <w:rsid w:val="6B714CFD"/>
    <w:rsid w:val="6B99676B"/>
    <w:rsid w:val="6BA77929"/>
    <w:rsid w:val="6BAE7DC0"/>
    <w:rsid w:val="6BC26803"/>
    <w:rsid w:val="6BCE4EB6"/>
    <w:rsid w:val="6BF403E8"/>
    <w:rsid w:val="6BFC2BA3"/>
    <w:rsid w:val="6C0304A3"/>
    <w:rsid w:val="6C347E3F"/>
    <w:rsid w:val="6C59348E"/>
    <w:rsid w:val="6C81587D"/>
    <w:rsid w:val="6CAC7D4C"/>
    <w:rsid w:val="6CB87914"/>
    <w:rsid w:val="6CCB17B5"/>
    <w:rsid w:val="6CCC58CC"/>
    <w:rsid w:val="6CEC0BC2"/>
    <w:rsid w:val="6CF52BF7"/>
    <w:rsid w:val="6D181A91"/>
    <w:rsid w:val="6D2522C6"/>
    <w:rsid w:val="6D253323"/>
    <w:rsid w:val="6D457B87"/>
    <w:rsid w:val="6D7F4FA7"/>
    <w:rsid w:val="6DA85BDA"/>
    <w:rsid w:val="6DA9146A"/>
    <w:rsid w:val="6DF95042"/>
    <w:rsid w:val="6E443BFB"/>
    <w:rsid w:val="6E457510"/>
    <w:rsid w:val="6E735465"/>
    <w:rsid w:val="6E9F69A3"/>
    <w:rsid w:val="6EC924CA"/>
    <w:rsid w:val="6EE46EEB"/>
    <w:rsid w:val="6EFA74AC"/>
    <w:rsid w:val="6F011A46"/>
    <w:rsid w:val="6F0734B6"/>
    <w:rsid w:val="6F161B64"/>
    <w:rsid w:val="6F1F67F3"/>
    <w:rsid w:val="6F2221A8"/>
    <w:rsid w:val="6F2D64EA"/>
    <w:rsid w:val="6F451E2A"/>
    <w:rsid w:val="6F4A4429"/>
    <w:rsid w:val="6F5F0D3C"/>
    <w:rsid w:val="6F661996"/>
    <w:rsid w:val="6F811DD7"/>
    <w:rsid w:val="6FA62CDD"/>
    <w:rsid w:val="6FC31FA3"/>
    <w:rsid w:val="6FC5249B"/>
    <w:rsid w:val="6FE91078"/>
    <w:rsid w:val="700F0AD9"/>
    <w:rsid w:val="703674CE"/>
    <w:rsid w:val="704008A6"/>
    <w:rsid w:val="70425E72"/>
    <w:rsid w:val="70545DFD"/>
    <w:rsid w:val="70590F27"/>
    <w:rsid w:val="705A4A85"/>
    <w:rsid w:val="708F4268"/>
    <w:rsid w:val="70C525FF"/>
    <w:rsid w:val="70D362B3"/>
    <w:rsid w:val="70D66D58"/>
    <w:rsid w:val="70EF3E1D"/>
    <w:rsid w:val="71017ADB"/>
    <w:rsid w:val="71046FA2"/>
    <w:rsid w:val="711710AD"/>
    <w:rsid w:val="71240154"/>
    <w:rsid w:val="713F5FBC"/>
    <w:rsid w:val="71720E5A"/>
    <w:rsid w:val="717B7D6A"/>
    <w:rsid w:val="71AD16D3"/>
    <w:rsid w:val="71B81F8D"/>
    <w:rsid w:val="71BC1348"/>
    <w:rsid w:val="71D3616D"/>
    <w:rsid w:val="71D568B7"/>
    <w:rsid w:val="71DC1EC0"/>
    <w:rsid w:val="71E85584"/>
    <w:rsid w:val="72085DBC"/>
    <w:rsid w:val="721814FB"/>
    <w:rsid w:val="721C5755"/>
    <w:rsid w:val="72404D15"/>
    <w:rsid w:val="724F38C3"/>
    <w:rsid w:val="72777106"/>
    <w:rsid w:val="728E5850"/>
    <w:rsid w:val="729C3F60"/>
    <w:rsid w:val="72A1770C"/>
    <w:rsid w:val="72B5672D"/>
    <w:rsid w:val="72DC7981"/>
    <w:rsid w:val="731C0BFD"/>
    <w:rsid w:val="732775A1"/>
    <w:rsid w:val="732906C3"/>
    <w:rsid w:val="733046EF"/>
    <w:rsid w:val="733D5712"/>
    <w:rsid w:val="735000FE"/>
    <w:rsid w:val="738642C8"/>
    <w:rsid w:val="738C1E88"/>
    <w:rsid w:val="738C7313"/>
    <w:rsid w:val="739C4AD2"/>
    <w:rsid w:val="73A01693"/>
    <w:rsid w:val="73A11BF9"/>
    <w:rsid w:val="73A26E52"/>
    <w:rsid w:val="73AF5389"/>
    <w:rsid w:val="73B012AE"/>
    <w:rsid w:val="73B30FCB"/>
    <w:rsid w:val="73E64AF7"/>
    <w:rsid w:val="73F20F89"/>
    <w:rsid w:val="74024296"/>
    <w:rsid w:val="743366EC"/>
    <w:rsid w:val="74376C8A"/>
    <w:rsid w:val="743F66E0"/>
    <w:rsid w:val="74413C4C"/>
    <w:rsid w:val="74546174"/>
    <w:rsid w:val="74796EFB"/>
    <w:rsid w:val="74893E88"/>
    <w:rsid w:val="748E3D7A"/>
    <w:rsid w:val="74C56808"/>
    <w:rsid w:val="74E055D0"/>
    <w:rsid w:val="74EB6AD9"/>
    <w:rsid w:val="74F23A2A"/>
    <w:rsid w:val="74F308AC"/>
    <w:rsid w:val="754851C7"/>
    <w:rsid w:val="755545C6"/>
    <w:rsid w:val="755A679E"/>
    <w:rsid w:val="757357B8"/>
    <w:rsid w:val="75AC5907"/>
    <w:rsid w:val="75C9063E"/>
    <w:rsid w:val="75D27046"/>
    <w:rsid w:val="75F42597"/>
    <w:rsid w:val="75F6255F"/>
    <w:rsid w:val="75FD52D0"/>
    <w:rsid w:val="75FF5A25"/>
    <w:rsid w:val="762161D5"/>
    <w:rsid w:val="76390B9A"/>
    <w:rsid w:val="764E783E"/>
    <w:rsid w:val="767B40CC"/>
    <w:rsid w:val="76A2273C"/>
    <w:rsid w:val="76AF21EF"/>
    <w:rsid w:val="77041FDA"/>
    <w:rsid w:val="77071A25"/>
    <w:rsid w:val="77212C85"/>
    <w:rsid w:val="77285B85"/>
    <w:rsid w:val="773478E4"/>
    <w:rsid w:val="77580461"/>
    <w:rsid w:val="77617308"/>
    <w:rsid w:val="77C91767"/>
    <w:rsid w:val="77F51A1C"/>
    <w:rsid w:val="77F96415"/>
    <w:rsid w:val="78160ADC"/>
    <w:rsid w:val="78215369"/>
    <w:rsid w:val="78362761"/>
    <w:rsid w:val="7837025C"/>
    <w:rsid w:val="78384B72"/>
    <w:rsid w:val="785F6367"/>
    <w:rsid w:val="78C6281F"/>
    <w:rsid w:val="78C935D5"/>
    <w:rsid w:val="78D32D34"/>
    <w:rsid w:val="78D47463"/>
    <w:rsid w:val="78DA7E6A"/>
    <w:rsid w:val="78DC61BC"/>
    <w:rsid w:val="78EE4DE9"/>
    <w:rsid w:val="79110AD8"/>
    <w:rsid w:val="791615BA"/>
    <w:rsid w:val="791C2E86"/>
    <w:rsid w:val="79362CA9"/>
    <w:rsid w:val="793F3DFB"/>
    <w:rsid w:val="794013BD"/>
    <w:rsid w:val="79457745"/>
    <w:rsid w:val="795B6419"/>
    <w:rsid w:val="79666308"/>
    <w:rsid w:val="797A0FBA"/>
    <w:rsid w:val="79814772"/>
    <w:rsid w:val="79BF09C3"/>
    <w:rsid w:val="79C03BFF"/>
    <w:rsid w:val="79C63008"/>
    <w:rsid w:val="79EF3771"/>
    <w:rsid w:val="79F813D9"/>
    <w:rsid w:val="7A1E201A"/>
    <w:rsid w:val="7A264204"/>
    <w:rsid w:val="7A353DBA"/>
    <w:rsid w:val="7A631809"/>
    <w:rsid w:val="7A700660"/>
    <w:rsid w:val="7A83638E"/>
    <w:rsid w:val="7A8B66A5"/>
    <w:rsid w:val="7A97569E"/>
    <w:rsid w:val="7A994555"/>
    <w:rsid w:val="7AA15675"/>
    <w:rsid w:val="7AC94C9F"/>
    <w:rsid w:val="7ADB22B8"/>
    <w:rsid w:val="7AEC69A2"/>
    <w:rsid w:val="7AF16FF7"/>
    <w:rsid w:val="7AF4420D"/>
    <w:rsid w:val="7AF82D59"/>
    <w:rsid w:val="7B051FD4"/>
    <w:rsid w:val="7B06259E"/>
    <w:rsid w:val="7B3D7962"/>
    <w:rsid w:val="7B906391"/>
    <w:rsid w:val="7B92208F"/>
    <w:rsid w:val="7B976C77"/>
    <w:rsid w:val="7BB17C4D"/>
    <w:rsid w:val="7BBB19A9"/>
    <w:rsid w:val="7BC61FE7"/>
    <w:rsid w:val="7BCA06CC"/>
    <w:rsid w:val="7BEF1C69"/>
    <w:rsid w:val="7BF32717"/>
    <w:rsid w:val="7C0B3C0A"/>
    <w:rsid w:val="7C2E114E"/>
    <w:rsid w:val="7C340881"/>
    <w:rsid w:val="7C436359"/>
    <w:rsid w:val="7C5774A0"/>
    <w:rsid w:val="7C6D03EB"/>
    <w:rsid w:val="7C7B16D3"/>
    <w:rsid w:val="7C905D84"/>
    <w:rsid w:val="7CAD755E"/>
    <w:rsid w:val="7CBE4B09"/>
    <w:rsid w:val="7CCC3A7E"/>
    <w:rsid w:val="7CF44E28"/>
    <w:rsid w:val="7D12453C"/>
    <w:rsid w:val="7D142C0C"/>
    <w:rsid w:val="7D515200"/>
    <w:rsid w:val="7D7A23BB"/>
    <w:rsid w:val="7DA55C93"/>
    <w:rsid w:val="7DD13489"/>
    <w:rsid w:val="7DFB21C4"/>
    <w:rsid w:val="7DFD2633"/>
    <w:rsid w:val="7E115C14"/>
    <w:rsid w:val="7E2B411E"/>
    <w:rsid w:val="7E5D793C"/>
    <w:rsid w:val="7E9A4E4A"/>
    <w:rsid w:val="7EA25461"/>
    <w:rsid w:val="7EA410A7"/>
    <w:rsid w:val="7ED05AD7"/>
    <w:rsid w:val="7ED97A95"/>
    <w:rsid w:val="7EDF3FF4"/>
    <w:rsid w:val="7EE457F7"/>
    <w:rsid w:val="7EE6119D"/>
    <w:rsid w:val="7EF62991"/>
    <w:rsid w:val="7F10576C"/>
    <w:rsid w:val="7F174A33"/>
    <w:rsid w:val="7F177757"/>
    <w:rsid w:val="7F29611F"/>
    <w:rsid w:val="7F381C5F"/>
    <w:rsid w:val="7F3C6522"/>
    <w:rsid w:val="7F407B93"/>
    <w:rsid w:val="7F510201"/>
    <w:rsid w:val="7F594CBA"/>
    <w:rsid w:val="7F6567B2"/>
    <w:rsid w:val="7F691207"/>
    <w:rsid w:val="7F767912"/>
    <w:rsid w:val="7FB2432C"/>
    <w:rsid w:val="7FB51D22"/>
    <w:rsid w:val="7FBD3767"/>
    <w:rsid w:val="7FC67F0A"/>
    <w:rsid w:val="7FDF66B7"/>
    <w:rsid w:val="7FE74F48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21E9563"/>
  <w15:docId w15:val="{73E68C53-9065-42C1-892E-15E4A83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50">
    <w:name w:val="heading 5"/>
    <w:basedOn w:val="a"/>
    <w:next w:val="a"/>
    <w:autoRedefine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autoRedefine/>
    <w:uiPriority w:val="99"/>
    <w:unhideWhenUsed/>
    <w:qFormat/>
    <w:pPr>
      <w:ind w:leftChars="200" w:left="4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FollowedHyperlink"/>
    <w:basedOn w:val="a0"/>
    <w:autoRedefine/>
    <w:qFormat/>
    <w:rPr>
      <w:rFonts w:ascii="微软雅黑" w:eastAsia="微软雅黑" w:hAnsi="微软雅黑" w:cs="微软雅黑"/>
      <w:color w:val="02396F"/>
      <w:u w:val="single"/>
    </w:rPr>
  </w:style>
  <w:style w:type="character" w:styleId="aa">
    <w:name w:val="Hyperlink"/>
    <w:basedOn w:val="a0"/>
    <w:autoRedefine/>
    <w:qFormat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qxdate">
    <w:name w:val="qxdate"/>
    <w:basedOn w:val="a0"/>
    <w:autoRedefine/>
    <w:qFormat/>
    <w:rPr>
      <w:color w:val="333333"/>
      <w:sz w:val="18"/>
      <w:szCs w:val="18"/>
    </w:rPr>
  </w:style>
  <w:style w:type="character" w:customStyle="1" w:styleId="displayarti">
    <w:name w:val="displayarti"/>
    <w:basedOn w:val="a0"/>
    <w:autoRedefine/>
    <w:qFormat/>
    <w:rPr>
      <w:color w:val="FFFFFF"/>
      <w:shd w:val="clear" w:color="auto" w:fill="A00000"/>
    </w:rPr>
  </w:style>
  <w:style w:type="paragraph" w:customStyle="1" w:styleId="tc">
    <w:name w:val="tc"/>
    <w:basedOn w:val="a"/>
    <w:autoRedefine/>
    <w:qFormat/>
    <w:pPr>
      <w:jc w:val="center"/>
    </w:pPr>
    <w:rPr>
      <w:rFonts w:cs="Times New Roman"/>
      <w:kern w:val="0"/>
    </w:rPr>
  </w:style>
  <w:style w:type="character" w:customStyle="1" w:styleId="redfilefwwh">
    <w:name w:val="redfilefwwh"/>
    <w:basedOn w:val="a0"/>
    <w:autoRedefine/>
    <w:qFormat/>
    <w:rPr>
      <w:color w:val="BA2636"/>
      <w:sz w:val="18"/>
      <w:szCs w:val="18"/>
    </w:rPr>
  </w:style>
  <w:style w:type="character" w:customStyle="1" w:styleId="redfilenumber">
    <w:name w:val="redfilenumber"/>
    <w:basedOn w:val="a0"/>
    <w:autoRedefine/>
    <w:qFormat/>
    <w:rPr>
      <w:color w:val="BA2636"/>
      <w:sz w:val="18"/>
      <w:szCs w:val="18"/>
    </w:rPr>
  </w:style>
  <w:style w:type="character" w:customStyle="1" w:styleId="gjfg">
    <w:name w:val="gjfg"/>
    <w:basedOn w:val="a0"/>
    <w:autoRedefine/>
    <w:qFormat/>
  </w:style>
  <w:style w:type="character" w:customStyle="1" w:styleId="cfdate">
    <w:name w:val="cfdate"/>
    <w:basedOn w:val="a0"/>
    <w:autoRedefine/>
    <w:qFormat/>
    <w:rPr>
      <w:color w:val="333333"/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5">
    <w:name w:val="标题 5（有编号）（绿盟科技）"/>
    <w:basedOn w:val="a"/>
    <w:next w:val="ab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746</Words>
  <Characters>4256</Characters>
  <Application>Microsoft Office Word</Application>
  <DocSecurity>0</DocSecurity>
  <Lines>35</Lines>
  <Paragraphs>9</Paragraphs>
  <ScaleCrop>false</ScaleCrop>
  <Company>Kingsoft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公厕装修平面图</dc:title>
  <dc:creator>zhaoxinlei</dc:creator>
  <cp:lastModifiedBy>Administrator</cp:lastModifiedBy>
  <cp:revision>31</cp:revision>
  <cp:lastPrinted>2019-10-20T03:43:00Z</cp:lastPrinted>
  <dcterms:created xsi:type="dcterms:W3CDTF">2014-10-29T12:08:00Z</dcterms:created>
  <dcterms:modified xsi:type="dcterms:W3CDTF">2024-03-19T09:54:00Z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4883BC77BA5F4A09AF6732248A102CD6</vt:lpwstr>
  </property>
</Properties>
</file>