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7EA30" w14:textId="290012D3" w:rsidR="003F0AD1" w:rsidRPr="00DD45B3" w:rsidRDefault="006647C8" w:rsidP="003F0AD1">
      <w:pPr>
        <w:jc w:val="center"/>
        <w:rPr>
          <w:rFonts w:ascii="宋体" w:eastAsia="宋体" w:hAnsi="宋体"/>
          <w:b/>
          <w:bCs/>
          <w:sz w:val="36"/>
          <w:szCs w:val="36"/>
        </w:rPr>
      </w:pPr>
      <w:r w:rsidRPr="00DD45B3">
        <w:rPr>
          <w:rFonts w:ascii="宋体" w:eastAsia="宋体" w:hAnsi="宋体" w:hint="eastAsia"/>
          <w:b/>
          <w:bCs/>
          <w:sz w:val="36"/>
          <w:szCs w:val="36"/>
        </w:rPr>
        <w:t>重庆西南铝医院</w:t>
      </w:r>
    </w:p>
    <w:p w14:paraId="5811623F" w14:textId="6F24804C" w:rsidR="00B312FE" w:rsidRPr="00DD45B3" w:rsidRDefault="00265D4D" w:rsidP="003F0AD1">
      <w:pPr>
        <w:jc w:val="center"/>
        <w:rPr>
          <w:rFonts w:ascii="宋体" w:eastAsia="宋体" w:hAnsi="宋体"/>
          <w:b/>
          <w:bCs/>
          <w:sz w:val="32"/>
          <w:szCs w:val="32"/>
        </w:rPr>
      </w:pPr>
      <w:bookmarkStart w:id="0" w:name="_Hlk99525236"/>
      <w:r>
        <w:rPr>
          <w:rFonts w:ascii="宋体" w:eastAsia="宋体" w:hAnsi="宋体" w:hint="eastAsia"/>
          <w:b/>
          <w:bCs/>
          <w:sz w:val="32"/>
          <w:szCs w:val="32"/>
        </w:rPr>
        <w:t>E</w:t>
      </w:r>
      <w:r>
        <w:rPr>
          <w:rFonts w:ascii="宋体" w:eastAsia="宋体" w:hAnsi="宋体"/>
          <w:b/>
          <w:bCs/>
          <w:sz w:val="32"/>
          <w:szCs w:val="32"/>
        </w:rPr>
        <w:t>DR</w:t>
      </w:r>
      <w:r>
        <w:rPr>
          <w:rFonts w:ascii="宋体" w:eastAsia="宋体" w:hAnsi="宋体" w:hint="eastAsia"/>
          <w:b/>
          <w:bCs/>
          <w:sz w:val="32"/>
          <w:szCs w:val="32"/>
        </w:rPr>
        <w:t>扩容及三级等保复评备案项目</w:t>
      </w:r>
      <w:bookmarkEnd w:id="0"/>
      <w:r w:rsidR="00914CE2">
        <w:rPr>
          <w:rFonts w:ascii="宋体" w:eastAsia="宋体" w:hAnsi="宋体" w:hint="eastAsia"/>
          <w:b/>
          <w:bCs/>
          <w:sz w:val="32"/>
          <w:szCs w:val="32"/>
        </w:rPr>
        <w:t>招</w:t>
      </w:r>
      <w:bookmarkStart w:id="1" w:name="_GoBack"/>
      <w:bookmarkEnd w:id="1"/>
      <w:r w:rsidR="006647C8" w:rsidRPr="009E371E">
        <w:rPr>
          <w:rFonts w:ascii="宋体" w:eastAsia="宋体" w:hAnsi="宋体" w:hint="eastAsia"/>
          <w:b/>
          <w:bCs/>
          <w:sz w:val="32"/>
          <w:szCs w:val="32"/>
        </w:rPr>
        <w:t>标</w:t>
      </w:r>
      <w:r w:rsidR="006647C8" w:rsidRPr="00DD45B3">
        <w:rPr>
          <w:rFonts w:ascii="宋体" w:eastAsia="宋体" w:hAnsi="宋体" w:hint="eastAsia"/>
          <w:b/>
          <w:bCs/>
          <w:sz w:val="32"/>
          <w:szCs w:val="32"/>
        </w:rPr>
        <w:t>通知</w:t>
      </w:r>
    </w:p>
    <w:p w14:paraId="2DF2F2BD" w14:textId="77777777" w:rsidR="00B312FE" w:rsidRDefault="00B312FE">
      <w:pPr>
        <w:rPr>
          <w:rFonts w:ascii="宋体" w:eastAsia="宋体" w:hAnsi="宋体"/>
          <w:b/>
          <w:bCs/>
          <w:sz w:val="28"/>
          <w:szCs w:val="28"/>
        </w:rPr>
      </w:pPr>
    </w:p>
    <w:p w14:paraId="5C570D0F" w14:textId="7A179670" w:rsidR="00B312FE" w:rsidRPr="009E371E" w:rsidRDefault="006647C8">
      <w:pPr>
        <w:jc w:val="left"/>
        <w:rPr>
          <w:rFonts w:ascii="宋体" w:eastAsia="宋体" w:hAnsi="宋体"/>
          <w:b/>
          <w:bCs/>
          <w:sz w:val="32"/>
          <w:szCs w:val="32"/>
        </w:rPr>
      </w:pPr>
      <w:r w:rsidRPr="009E371E">
        <w:rPr>
          <w:rFonts w:ascii="宋体" w:eastAsia="宋体" w:hAnsi="宋体"/>
          <w:b/>
          <w:bCs/>
          <w:sz w:val="32"/>
          <w:szCs w:val="32"/>
        </w:rPr>
        <w:t>项目名称:</w:t>
      </w:r>
      <w:r w:rsidR="003F0AD1" w:rsidRPr="009E371E">
        <w:rPr>
          <w:rFonts w:ascii="宋体" w:eastAsia="宋体" w:hAnsi="宋体" w:hint="eastAsia"/>
          <w:b/>
          <w:bCs/>
          <w:sz w:val="32"/>
          <w:szCs w:val="32"/>
        </w:rPr>
        <w:t xml:space="preserve"> </w:t>
      </w:r>
      <w:r w:rsidR="00265D4D" w:rsidRPr="00265D4D">
        <w:rPr>
          <w:rFonts w:ascii="宋体" w:eastAsia="宋体" w:hAnsi="宋体" w:hint="eastAsia"/>
          <w:b/>
          <w:bCs/>
          <w:sz w:val="32"/>
          <w:szCs w:val="32"/>
        </w:rPr>
        <w:t>E</w:t>
      </w:r>
      <w:r w:rsidR="00265D4D" w:rsidRPr="00265D4D">
        <w:rPr>
          <w:rFonts w:ascii="宋体" w:eastAsia="宋体" w:hAnsi="宋体"/>
          <w:b/>
          <w:bCs/>
          <w:sz w:val="32"/>
          <w:szCs w:val="32"/>
        </w:rPr>
        <w:t>DR扩容及</w:t>
      </w:r>
      <w:proofErr w:type="gramStart"/>
      <w:r w:rsidR="00265D4D" w:rsidRPr="00265D4D">
        <w:rPr>
          <w:rFonts w:ascii="宋体" w:eastAsia="宋体" w:hAnsi="宋体"/>
          <w:b/>
          <w:bCs/>
          <w:sz w:val="32"/>
          <w:szCs w:val="32"/>
        </w:rPr>
        <w:t>三级等保复评</w:t>
      </w:r>
      <w:proofErr w:type="gramEnd"/>
      <w:r w:rsidR="00265D4D" w:rsidRPr="00265D4D">
        <w:rPr>
          <w:rFonts w:ascii="宋体" w:eastAsia="宋体" w:hAnsi="宋体"/>
          <w:b/>
          <w:bCs/>
          <w:sz w:val="32"/>
          <w:szCs w:val="32"/>
        </w:rPr>
        <w:t>备案项目</w:t>
      </w:r>
    </w:p>
    <w:p w14:paraId="24A99927" w14:textId="6AAAD229" w:rsidR="00B312FE" w:rsidRPr="009E371E" w:rsidRDefault="006647C8">
      <w:pPr>
        <w:jc w:val="left"/>
        <w:rPr>
          <w:rFonts w:ascii="宋体" w:eastAsia="宋体" w:hAnsi="宋体"/>
          <w:b/>
          <w:bCs/>
          <w:sz w:val="32"/>
          <w:szCs w:val="32"/>
        </w:rPr>
      </w:pPr>
      <w:r w:rsidRPr="009E371E">
        <w:rPr>
          <w:rFonts w:ascii="宋体" w:eastAsia="宋体" w:hAnsi="宋体"/>
          <w:b/>
          <w:bCs/>
          <w:sz w:val="32"/>
          <w:szCs w:val="32"/>
        </w:rPr>
        <w:t>项目联系人:</w:t>
      </w:r>
      <w:r w:rsidR="00382107" w:rsidRPr="009E371E">
        <w:rPr>
          <w:rFonts w:ascii="宋体" w:eastAsia="宋体" w:hAnsi="宋体" w:hint="eastAsia"/>
          <w:b/>
          <w:bCs/>
          <w:sz w:val="32"/>
          <w:szCs w:val="32"/>
        </w:rPr>
        <w:t>王</w:t>
      </w:r>
      <w:r w:rsidRPr="009E371E">
        <w:rPr>
          <w:rFonts w:ascii="宋体" w:eastAsia="宋体" w:hAnsi="宋体"/>
          <w:b/>
          <w:bCs/>
          <w:sz w:val="32"/>
          <w:szCs w:val="32"/>
        </w:rPr>
        <w:t>先生</w:t>
      </w:r>
    </w:p>
    <w:p w14:paraId="1965328E" w14:textId="02F31168" w:rsidR="00B312FE" w:rsidRPr="009E371E" w:rsidRDefault="006647C8">
      <w:pPr>
        <w:jc w:val="left"/>
        <w:rPr>
          <w:rFonts w:ascii="宋体" w:eastAsia="宋体" w:hAnsi="宋体"/>
          <w:b/>
          <w:bCs/>
          <w:sz w:val="32"/>
          <w:szCs w:val="32"/>
        </w:rPr>
      </w:pPr>
      <w:r w:rsidRPr="009E371E">
        <w:rPr>
          <w:rFonts w:ascii="宋体" w:eastAsia="宋体" w:hAnsi="宋体"/>
          <w:b/>
          <w:bCs/>
          <w:sz w:val="32"/>
          <w:szCs w:val="32"/>
        </w:rPr>
        <w:t>项目联系电话:023-6</w:t>
      </w:r>
      <w:r w:rsidR="00382107" w:rsidRPr="009E371E">
        <w:rPr>
          <w:rFonts w:ascii="宋体" w:eastAsia="宋体" w:hAnsi="宋体"/>
          <w:b/>
          <w:bCs/>
          <w:sz w:val="32"/>
          <w:szCs w:val="32"/>
        </w:rPr>
        <w:t>8823616</w:t>
      </w:r>
    </w:p>
    <w:p w14:paraId="5A512CB4" w14:textId="77777777" w:rsidR="00B312FE" w:rsidRPr="009E371E" w:rsidRDefault="006647C8">
      <w:pPr>
        <w:jc w:val="left"/>
        <w:rPr>
          <w:rFonts w:ascii="宋体" w:eastAsia="宋体" w:hAnsi="宋体"/>
          <w:b/>
          <w:bCs/>
          <w:sz w:val="32"/>
          <w:szCs w:val="32"/>
        </w:rPr>
      </w:pPr>
      <w:r w:rsidRPr="009E371E">
        <w:rPr>
          <w:rFonts w:ascii="宋体" w:eastAsia="宋体" w:hAnsi="宋体"/>
          <w:b/>
          <w:bCs/>
          <w:sz w:val="32"/>
          <w:szCs w:val="32"/>
        </w:rPr>
        <w:t>招标单位联系方式</w:t>
      </w:r>
    </w:p>
    <w:p w14:paraId="772CDB4A" w14:textId="77777777" w:rsidR="00B312FE" w:rsidRPr="009E371E" w:rsidRDefault="006647C8">
      <w:pPr>
        <w:jc w:val="left"/>
        <w:rPr>
          <w:rFonts w:ascii="宋体" w:eastAsia="宋体" w:hAnsi="宋体"/>
          <w:b/>
          <w:bCs/>
          <w:sz w:val="32"/>
          <w:szCs w:val="32"/>
        </w:rPr>
      </w:pPr>
      <w:r w:rsidRPr="009E371E">
        <w:rPr>
          <w:rFonts w:ascii="宋体" w:eastAsia="宋体" w:hAnsi="宋体"/>
          <w:b/>
          <w:bCs/>
          <w:sz w:val="32"/>
          <w:szCs w:val="32"/>
        </w:rPr>
        <w:t>招标单位:重庆西南铝医院</w:t>
      </w:r>
    </w:p>
    <w:p w14:paraId="0EE5A74A" w14:textId="77777777" w:rsidR="00B312FE" w:rsidRPr="009E371E" w:rsidRDefault="006647C8">
      <w:pPr>
        <w:jc w:val="left"/>
        <w:rPr>
          <w:rFonts w:ascii="宋体" w:eastAsia="宋体" w:hAnsi="宋体"/>
          <w:b/>
          <w:bCs/>
          <w:sz w:val="32"/>
          <w:szCs w:val="32"/>
        </w:rPr>
      </w:pPr>
      <w:r w:rsidRPr="009E371E">
        <w:rPr>
          <w:rFonts w:ascii="宋体" w:eastAsia="宋体" w:hAnsi="宋体"/>
          <w:b/>
          <w:bCs/>
          <w:sz w:val="32"/>
          <w:szCs w:val="32"/>
        </w:rPr>
        <w:t>地址:重庆市九龙坡区西彭镇西华路15号</w:t>
      </w:r>
    </w:p>
    <w:p w14:paraId="1B4F69AC" w14:textId="77777777" w:rsidR="00B312FE" w:rsidRPr="009E371E" w:rsidRDefault="006647C8">
      <w:pPr>
        <w:jc w:val="left"/>
        <w:rPr>
          <w:rFonts w:ascii="宋体" w:eastAsia="宋体" w:hAnsi="宋体"/>
          <w:b/>
          <w:bCs/>
          <w:sz w:val="32"/>
          <w:szCs w:val="32"/>
        </w:rPr>
      </w:pPr>
      <w:r w:rsidRPr="009E371E">
        <w:rPr>
          <w:rFonts w:ascii="宋体" w:eastAsia="宋体" w:hAnsi="宋体"/>
          <w:b/>
          <w:bCs/>
          <w:sz w:val="32"/>
          <w:szCs w:val="32"/>
        </w:rPr>
        <w:t>联系方式:023-65808299</w:t>
      </w:r>
    </w:p>
    <w:p w14:paraId="5095B045" w14:textId="77777777" w:rsidR="00B312FE" w:rsidRPr="009E371E" w:rsidRDefault="006647C8">
      <w:pPr>
        <w:jc w:val="left"/>
        <w:rPr>
          <w:rFonts w:ascii="宋体" w:eastAsia="宋体" w:hAnsi="宋体"/>
          <w:b/>
          <w:bCs/>
          <w:sz w:val="32"/>
          <w:szCs w:val="32"/>
        </w:rPr>
      </w:pPr>
      <w:r w:rsidRPr="009E371E">
        <w:rPr>
          <w:rFonts w:ascii="宋体" w:eastAsia="宋体" w:hAnsi="宋体"/>
          <w:b/>
          <w:bCs/>
          <w:sz w:val="32"/>
          <w:szCs w:val="32"/>
        </w:rPr>
        <w:t>纳税人识别号:125000007562427558</w:t>
      </w:r>
    </w:p>
    <w:p w14:paraId="1998172B" w14:textId="77777777" w:rsidR="00B312FE" w:rsidRPr="009E371E" w:rsidRDefault="006647C8">
      <w:pPr>
        <w:jc w:val="left"/>
        <w:rPr>
          <w:rFonts w:ascii="宋体" w:eastAsia="宋体" w:hAnsi="宋体"/>
          <w:b/>
          <w:bCs/>
          <w:sz w:val="32"/>
          <w:szCs w:val="32"/>
        </w:rPr>
      </w:pPr>
      <w:r w:rsidRPr="009E371E">
        <w:rPr>
          <w:rFonts w:ascii="宋体" w:eastAsia="宋体" w:hAnsi="宋体"/>
          <w:b/>
          <w:bCs/>
          <w:sz w:val="32"/>
          <w:szCs w:val="32"/>
        </w:rPr>
        <w:t>开户行:中国工商银行重庆西彭支行</w:t>
      </w:r>
    </w:p>
    <w:p w14:paraId="7ABD86C3" w14:textId="77777777" w:rsidR="00B312FE" w:rsidRPr="009E371E" w:rsidRDefault="006647C8">
      <w:pPr>
        <w:jc w:val="left"/>
        <w:rPr>
          <w:rFonts w:ascii="宋体" w:eastAsia="宋体" w:hAnsi="宋体"/>
          <w:b/>
          <w:bCs/>
          <w:sz w:val="32"/>
          <w:szCs w:val="32"/>
        </w:rPr>
      </w:pPr>
      <w:r w:rsidRPr="009E371E">
        <w:rPr>
          <w:rFonts w:ascii="宋体" w:eastAsia="宋体" w:hAnsi="宋体"/>
          <w:b/>
          <w:bCs/>
          <w:sz w:val="32"/>
          <w:szCs w:val="32"/>
        </w:rPr>
        <w:t>账号:3100082209024901630</w:t>
      </w:r>
    </w:p>
    <w:p w14:paraId="53E7E53E" w14:textId="77777777" w:rsidR="00B312FE" w:rsidRDefault="006647C8">
      <w:pPr>
        <w:pStyle w:val="1"/>
        <w:rPr>
          <w:rFonts w:ascii="宋体" w:eastAsia="宋体" w:hAnsi="宋体"/>
          <w:spacing w:val="20"/>
          <w:sz w:val="28"/>
          <w:szCs w:val="28"/>
        </w:rPr>
      </w:pPr>
      <w:r>
        <w:rPr>
          <w:rFonts w:ascii="宋体" w:eastAsia="宋体" w:hAnsi="宋体" w:hint="eastAsia"/>
          <w:spacing w:val="20"/>
          <w:sz w:val="28"/>
          <w:szCs w:val="28"/>
        </w:rPr>
        <w:t>一、</w:t>
      </w:r>
      <w:r>
        <w:rPr>
          <w:rFonts w:ascii="宋体" w:eastAsia="宋体" w:hAnsi="宋体"/>
          <w:spacing w:val="20"/>
          <w:sz w:val="28"/>
          <w:szCs w:val="28"/>
        </w:rPr>
        <w:t>项目的名称、数量、简要规格描述或项目基本概况介绍</w:t>
      </w:r>
    </w:p>
    <w:p w14:paraId="17923A0C" w14:textId="3B590070" w:rsidR="00DA4E85" w:rsidRDefault="006647C8">
      <w:pPr>
        <w:ind w:firstLineChars="200" w:firstLine="640"/>
        <w:jc w:val="left"/>
        <w:rPr>
          <w:rFonts w:ascii="宋体" w:eastAsia="宋体" w:hAnsi="宋体"/>
          <w:spacing w:val="20"/>
          <w:sz w:val="28"/>
          <w:szCs w:val="28"/>
        </w:rPr>
      </w:pPr>
      <w:r>
        <w:rPr>
          <w:rFonts w:ascii="宋体" w:eastAsia="宋体" w:hAnsi="宋体"/>
          <w:spacing w:val="20"/>
          <w:sz w:val="28"/>
          <w:szCs w:val="28"/>
        </w:rPr>
        <w:t>(一)本项目名称</w:t>
      </w:r>
      <w:r w:rsidR="00265D4D" w:rsidRPr="00265D4D">
        <w:rPr>
          <w:rFonts w:ascii="宋体" w:eastAsia="宋体" w:hAnsi="宋体" w:hint="eastAsia"/>
          <w:b/>
          <w:bCs/>
          <w:spacing w:val="20"/>
          <w:sz w:val="28"/>
          <w:szCs w:val="28"/>
        </w:rPr>
        <w:t>E</w:t>
      </w:r>
      <w:r w:rsidR="00265D4D" w:rsidRPr="00265D4D">
        <w:rPr>
          <w:rFonts w:ascii="宋体" w:eastAsia="宋体" w:hAnsi="宋体"/>
          <w:b/>
          <w:bCs/>
          <w:spacing w:val="20"/>
          <w:sz w:val="28"/>
          <w:szCs w:val="28"/>
        </w:rPr>
        <w:t>DR扩容及</w:t>
      </w:r>
      <w:proofErr w:type="gramStart"/>
      <w:r w:rsidR="00265D4D" w:rsidRPr="00265D4D">
        <w:rPr>
          <w:rFonts w:ascii="宋体" w:eastAsia="宋体" w:hAnsi="宋体"/>
          <w:b/>
          <w:bCs/>
          <w:spacing w:val="20"/>
          <w:sz w:val="28"/>
          <w:szCs w:val="28"/>
        </w:rPr>
        <w:t>三级等保复评</w:t>
      </w:r>
      <w:proofErr w:type="gramEnd"/>
      <w:r w:rsidR="00265D4D" w:rsidRPr="00265D4D">
        <w:rPr>
          <w:rFonts w:ascii="宋体" w:eastAsia="宋体" w:hAnsi="宋体"/>
          <w:b/>
          <w:bCs/>
          <w:spacing w:val="20"/>
          <w:sz w:val="28"/>
          <w:szCs w:val="28"/>
        </w:rPr>
        <w:t>备案项目</w:t>
      </w:r>
      <w:r w:rsidR="00DA4E85">
        <w:rPr>
          <w:rFonts w:ascii="宋体" w:eastAsia="宋体" w:hAnsi="宋体" w:hint="eastAsia"/>
          <w:spacing w:val="20"/>
          <w:sz w:val="28"/>
          <w:szCs w:val="28"/>
        </w:rPr>
        <w:t>。</w:t>
      </w:r>
      <w:r w:rsidR="00DA4E85" w:rsidRPr="00004FD6">
        <w:rPr>
          <w:rFonts w:ascii="宋体" w:eastAsia="宋体" w:hAnsi="宋体" w:hint="eastAsia"/>
          <w:spacing w:val="20"/>
          <w:sz w:val="28"/>
          <w:szCs w:val="28"/>
        </w:rPr>
        <w:t>预算金额为</w:t>
      </w:r>
      <w:r w:rsidR="00051A62" w:rsidRPr="00004FD6">
        <w:rPr>
          <w:rFonts w:ascii="宋体" w:eastAsia="宋体" w:hAnsi="宋体"/>
          <w:spacing w:val="20"/>
          <w:sz w:val="28"/>
          <w:szCs w:val="28"/>
        </w:rPr>
        <w:t xml:space="preserve"> </w:t>
      </w:r>
      <w:r w:rsidR="007062D0" w:rsidRPr="00004FD6">
        <w:rPr>
          <w:rFonts w:ascii="宋体" w:eastAsia="宋体" w:hAnsi="宋体"/>
          <w:spacing w:val="20"/>
          <w:sz w:val="28"/>
          <w:szCs w:val="28"/>
        </w:rPr>
        <w:t>1</w:t>
      </w:r>
      <w:r w:rsidR="00004FD6" w:rsidRPr="00004FD6">
        <w:rPr>
          <w:rFonts w:ascii="宋体" w:eastAsia="宋体" w:hAnsi="宋体"/>
          <w:spacing w:val="20"/>
          <w:sz w:val="28"/>
          <w:szCs w:val="28"/>
        </w:rPr>
        <w:t>8</w:t>
      </w:r>
      <w:r w:rsidR="00DA4E85" w:rsidRPr="00004FD6">
        <w:rPr>
          <w:rFonts w:ascii="宋体" w:eastAsia="宋体" w:hAnsi="宋体" w:hint="eastAsia"/>
          <w:spacing w:val="20"/>
          <w:sz w:val="28"/>
          <w:szCs w:val="28"/>
        </w:rPr>
        <w:t>万。</w:t>
      </w:r>
    </w:p>
    <w:p w14:paraId="5A38AFE5" w14:textId="77777777" w:rsidR="007062D0" w:rsidRDefault="006647C8" w:rsidP="00CF5F8E">
      <w:pPr>
        <w:ind w:firstLineChars="200" w:firstLine="640"/>
        <w:jc w:val="left"/>
        <w:rPr>
          <w:rFonts w:ascii="宋体" w:eastAsia="宋体" w:hAnsi="宋体"/>
          <w:spacing w:val="20"/>
          <w:sz w:val="28"/>
          <w:szCs w:val="28"/>
        </w:rPr>
      </w:pPr>
      <w:r>
        <w:rPr>
          <w:rFonts w:ascii="宋体" w:eastAsia="宋体" w:hAnsi="宋体"/>
          <w:spacing w:val="20"/>
          <w:sz w:val="28"/>
          <w:szCs w:val="28"/>
        </w:rPr>
        <w:t>(二)本项</w:t>
      </w:r>
      <w:r w:rsidR="00DA4E85">
        <w:rPr>
          <w:rFonts w:ascii="宋体" w:eastAsia="宋体" w:hAnsi="宋体" w:hint="eastAsia"/>
          <w:spacing w:val="20"/>
          <w:sz w:val="28"/>
          <w:szCs w:val="28"/>
        </w:rPr>
        <w:t>目</w:t>
      </w:r>
      <w:r w:rsidR="007062D0">
        <w:rPr>
          <w:rFonts w:ascii="宋体" w:eastAsia="宋体" w:hAnsi="宋体" w:hint="eastAsia"/>
          <w:spacing w:val="20"/>
          <w:sz w:val="28"/>
          <w:szCs w:val="28"/>
        </w:rPr>
        <w:t>建设内容包括以下几个方面：</w:t>
      </w:r>
    </w:p>
    <w:p w14:paraId="470D68F6" w14:textId="77777777" w:rsidR="007062D0" w:rsidRDefault="007062D0" w:rsidP="00CF5F8E">
      <w:pPr>
        <w:ind w:firstLineChars="200" w:firstLine="640"/>
        <w:jc w:val="left"/>
        <w:rPr>
          <w:rFonts w:ascii="宋体" w:eastAsia="宋体" w:hAnsi="宋体"/>
          <w:spacing w:val="20"/>
          <w:sz w:val="28"/>
          <w:szCs w:val="28"/>
        </w:rPr>
      </w:pPr>
      <w:r>
        <w:rPr>
          <w:rFonts w:ascii="宋体" w:eastAsia="宋体" w:hAnsi="宋体"/>
          <w:spacing w:val="20"/>
          <w:sz w:val="28"/>
          <w:szCs w:val="28"/>
        </w:rPr>
        <w:t>1</w:t>
      </w:r>
      <w:r>
        <w:rPr>
          <w:rFonts w:ascii="宋体" w:eastAsia="宋体" w:hAnsi="宋体" w:hint="eastAsia"/>
          <w:spacing w:val="20"/>
          <w:sz w:val="28"/>
          <w:szCs w:val="28"/>
        </w:rPr>
        <w:t>）现有</w:t>
      </w:r>
      <w:r w:rsidR="00265D4D">
        <w:rPr>
          <w:rFonts w:ascii="宋体" w:eastAsia="宋体" w:hAnsi="宋体" w:hint="eastAsia"/>
          <w:spacing w:val="20"/>
          <w:sz w:val="28"/>
          <w:szCs w:val="28"/>
        </w:rPr>
        <w:t>H</w:t>
      </w:r>
      <w:r w:rsidR="00265D4D">
        <w:rPr>
          <w:rFonts w:ascii="宋体" w:eastAsia="宋体" w:hAnsi="宋体"/>
          <w:spacing w:val="20"/>
          <w:sz w:val="28"/>
          <w:szCs w:val="28"/>
        </w:rPr>
        <w:t>IS</w:t>
      </w:r>
      <w:r>
        <w:rPr>
          <w:rFonts w:ascii="宋体" w:eastAsia="宋体" w:hAnsi="宋体" w:hint="eastAsia"/>
          <w:spacing w:val="20"/>
          <w:sz w:val="28"/>
          <w:szCs w:val="28"/>
        </w:rPr>
        <w:t>系统</w:t>
      </w:r>
      <w:proofErr w:type="gramStart"/>
      <w:r>
        <w:rPr>
          <w:rFonts w:ascii="宋体" w:eastAsia="宋体" w:hAnsi="宋体" w:hint="eastAsia"/>
          <w:spacing w:val="20"/>
          <w:sz w:val="28"/>
          <w:szCs w:val="28"/>
        </w:rPr>
        <w:t>三级等保系统</w:t>
      </w:r>
      <w:proofErr w:type="gramEnd"/>
      <w:r>
        <w:rPr>
          <w:rFonts w:ascii="宋体" w:eastAsia="宋体" w:hAnsi="宋体" w:hint="eastAsia"/>
          <w:spacing w:val="20"/>
          <w:sz w:val="28"/>
          <w:szCs w:val="28"/>
        </w:rPr>
        <w:t>复评；</w:t>
      </w:r>
    </w:p>
    <w:p w14:paraId="6022031B" w14:textId="77777777" w:rsidR="007062D0" w:rsidRDefault="007062D0" w:rsidP="00CF5F8E">
      <w:pPr>
        <w:ind w:firstLineChars="200" w:firstLine="640"/>
        <w:jc w:val="left"/>
        <w:rPr>
          <w:rFonts w:ascii="宋体" w:eastAsia="宋体" w:hAnsi="宋体"/>
          <w:spacing w:val="20"/>
          <w:sz w:val="28"/>
          <w:szCs w:val="28"/>
        </w:rPr>
      </w:pPr>
      <w:r>
        <w:rPr>
          <w:rFonts w:ascii="宋体" w:eastAsia="宋体" w:hAnsi="宋体"/>
          <w:spacing w:val="20"/>
          <w:sz w:val="28"/>
          <w:szCs w:val="28"/>
        </w:rPr>
        <w:t>2</w:t>
      </w:r>
      <w:r>
        <w:rPr>
          <w:rFonts w:ascii="宋体" w:eastAsia="宋体" w:hAnsi="宋体" w:hint="eastAsia"/>
          <w:spacing w:val="20"/>
          <w:sz w:val="28"/>
          <w:szCs w:val="28"/>
        </w:rPr>
        <w:t>）</w:t>
      </w:r>
      <w:r w:rsidR="00265D4D">
        <w:rPr>
          <w:rFonts w:ascii="宋体" w:eastAsia="宋体" w:hAnsi="宋体" w:hint="eastAsia"/>
          <w:spacing w:val="20"/>
          <w:sz w:val="28"/>
          <w:szCs w:val="28"/>
        </w:rPr>
        <w:t>单位</w:t>
      </w:r>
      <w:r>
        <w:rPr>
          <w:rFonts w:ascii="宋体" w:eastAsia="宋体" w:hAnsi="宋体" w:hint="eastAsia"/>
          <w:spacing w:val="20"/>
          <w:sz w:val="28"/>
          <w:szCs w:val="28"/>
        </w:rPr>
        <w:t>互联网医院平台系统</w:t>
      </w:r>
      <w:proofErr w:type="gramStart"/>
      <w:r w:rsidR="00265D4D">
        <w:rPr>
          <w:rFonts w:ascii="宋体" w:eastAsia="宋体" w:hAnsi="宋体" w:hint="eastAsia"/>
          <w:spacing w:val="20"/>
          <w:sz w:val="28"/>
          <w:szCs w:val="28"/>
        </w:rPr>
        <w:t>进行等保备案</w:t>
      </w:r>
      <w:proofErr w:type="gramEnd"/>
      <w:r>
        <w:rPr>
          <w:rFonts w:ascii="宋体" w:eastAsia="宋体" w:hAnsi="宋体" w:hint="eastAsia"/>
          <w:spacing w:val="20"/>
          <w:sz w:val="28"/>
          <w:szCs w:val="28"/>
        </w:rPr>
        <w:t>；</w:t>
      </w:r>
    </w:p>
    <w:p w14:paraId="279D51C3" w14:textId="77777777" w:rsidR="007062D0" w:rsidRDefault="007062D0" w:rsidP="00CF5F8E">
      <w:pPr>
        <w:ind w:firstLineChars="200" w:firstLine="640"/>
        <w:jc w:val="left"/>
        <w:rPr>
          <w:rFonts w:ascii="宋体" w:eastAsia="宋体" w:hAnsi="宋体"/>
          <w:spacing w:val="20"/>
          <w:sz w:val="28"/>
          <w:szCs w:val="28"/>
        </w:rPr>
      </w:pPr>
      <w:r>
        <w:rPr>
          <w:rFonts w:ascii="宋体" w:eastAsia="宋体" w:hAnsi="宋体" w:hint="eastAsia"/>
          <w:spacing w:val="20"/>
          <w:sz w:val="28"/>
          <w:szCs w:val="28"/>
        </w:rPr>
        <w:t>3）现有</w:t>
      </w:r>
      <w:r w:rsidR="00581713">
        <w:rPr>
          <w:rFonts w:ascii="宋体" w:eastAsia="宋体" w:hAnsi="宋体" w:hint="eastAsia"/>
          <w:spacing w:val="20"/>
          <w:sz w:val="28"/>
          <w:szCs w:val="28"/>
        </w:rPr>
        <w:t>E</w:t>
      </w:r>
      <w:r w:rsidR="00581713">
        <w:rPr>
          <w:rFonts w:ascii="宋体" w:eastAsia="宋体" w:hAnsi="宋体"/>
          <w:spacing w:val="20"/>
          <w:sz w:val="28"/>
          <w:szCs w:val="28"/>
        </w:rPr>
        <w:t>DR</w:t>
      </w:r>
      <w:r w:rsidR="00581713">
        <w:rPr>
          <w:rFonts w:ascii="宋体" w:eastAsia="宋体" w:hAnsi="宋体" w:hint="eastAsia"/>
          <w:spacing w:val="20"/>
          <w:sz w:val="28"/>
          <w:szCs w:val="28"/>
        </w:rPr>
        <w:t>产品</w:t>
      </w:r>
      <w:r>
        <w:rPr>
          <w:rFonts w:ascii="宋体" w:eastAsia="宋体" w:hAnsi="宋体" w:hint="eastAsia"/>
          <w:spacing w:val="20"/>
          <w:sz w:val="28"/>
          <w:szCs w:val="28"/>
        </w:rPr>
        <w:t>授权进行</w:t>
      </w:r>
      <w:r w:rsidR="00581713">
        <w:rPr>
          <w:rFonts w:ascii="宋体" w:eastAsia="宋体" w:hAnsi="宋体" w:hint="eastAsia"/>
          <w:spacing w:val="20"/>
          <w:sz w:val="28"/>
          <w:szCs w:val="28"/>
        </w:rPr>
        <w:t>扩容</w:t>
      </w:r>
      <w:r>
        <w:rPr>
          <w:rFonts w:ascii="宋体" w:eastAsia="宋体" w:hAnsi="宋体" w:hint="eastAsia"/>
          <w:spacing w:val="20"/>
          <w:sz w:val="28"/>
          <w:szCs w:val="28"/>
        </w:rPr>
        <w:t>；</w:t>
      </w:r>
    </w:p>
    <w:p w14:paraId="58BE6CDD" w14:textId="77854F6E" w:rsidR="00265D4D" w:rsidRDefault="007062D0" w:rsidP="00CF5F8E">
      <w:pPr>
        <w:ind w:firstLineChars="200" w:firstLine="640"/>
        <w:jc w:val="left"/>
        <w:rPr>
          <w:rFonts w:ascii="宋体" w:eastAsia="宋体" w:hAnsi="宋体"/>
          <w:spacing w:val="20"/>
          <w:sz w:val="28"/>
          <w:szCs w:val="28"/>
        </w:rPr>
      </w:pPr>
      <w:r>
        <w:rPr>
          <w:rFonts w:ascii="宋体" w:eastAsia="宋体" w:hAnsi="宋体"/>
          <w:spacing w:val="20"/>
          <w:sz w:val="28"/>
          <w:szCs w:val="28"/>
        </w:rPr>
        <w:t>4</w:t>
      </w:r>
      <w:r>
        <w:rPr>
          <w:rFonts w:ascii="宋体" w:eastAsia="宋体" w:hAnsi="宋体" w:hint="eastAsia"/>
          <w:spacing w:val="20"/>
          <w:sz w:val="28"/>
          <w:szCs w:val="28"/>
        </w:rPr>
        <w:t>）购置两套</w:t>
      </w:r>
      <w:r w:rsidR="00581713">
        <w:rPr>
          <w:rFonts w:ascii="宋体" w:eastAsia="宋体" w:hAnsi="宋体" w:hint="eastAsia"/>
          <w:spacing w:val="20"/>
          <w:sz w:val="28"/>
          <w:szCs w:val="28"/>
        </w:rPr>
        <w:t>防火墙</w:t>
      </w:r>
      <w:r>
        <w:rPr>
          <w:rFonts w:ascii="宋体" w:eastAsia="宋体" w:hAnsi="宋体" w:hint="eastAsia"/>
          <w:spacing w:val="20"/>
          <w:sz w:val="28"/>
          <w:szCs w:val="28"/>
        </w:rPr>
        <w:t>硬件产品。</w:t>
      </w:r>
    </w:p>
    <w:p w14:paraId="288256E1" w14:textId="77777777" w:rsidR="00265D4D" w:rsidRDefault="00265D4D" w:rsidP="00CF5F8E">
      <w:pPr>
        <w:ind w:firstLineChars="200" w:firstLine="640"/>
        <w:jc w:val="left"/>
        <w:rPr>
          <w:rFonts w:ascii="宋体" w:eastAsia="宋体" w:hAnsi="宋体"/>
          <w:spacing w:val="20"/>
          <w:sz w:val="28"/>
          <w:szCs w:val="28"/>
        </w:rPr>
      </w:pPr>
    </w:p>
    <w:p w14:paraId="274B54EA" w14:textId="42F279BE" w:rsidR="00384CDD" w:rsidRDefault="00384CDD" w:rsidP="00384CDD">
      <w:pPr>
        <w:jc w:val="left"/>
        <w:rPr>
          <w:rFonts w:ascii="宋体" w:eastAsia="宋体" w:hAnsi="宋体"/>
          <w:spacing w:val="20"/>
          <w:sz w:val="28"/>
          <w:szCs w:val="28"/>
        </w:rPr>
      </w:pPr>
      <w:r>
        <w:rPr>
          <w:rFonts w:ascii="宋体" w:eastAsia="宋体" w:hAnsi="宋体" w:hint="eastAsia"/>
          <w:spacing w:val="20"/>
          <w:sz w:val="28"/>
          <w:szCs w:val="28"/>
        </w:rPr>
        <w:t xml:space="preserve"> </w:t>
      </w:r>
      <w:r>
        <w:rPr>
          <w:rFonts w:ascii="宋体" w:eastAsia="宋体" w:hAnsi="宋体"/>
          <w:spacing w:val="20"/>
          <w:sz w:val="28"/>
          <w:szCs w:val="28"/>
        </w:rPr>
        <w:t xml:space="preserve">  </w:t>
      </w:r>
      <w:r w:rsidRPr="00004FD6">
        <w:rPr>
          <w:rFonts w:ascii="宋体" w:eastAsia="宋体" w:hAnsi="宋体" w:hint="eastAsia"/>
          <w:spacing w:val="20"/>
          <w:sz w:val="28"/>
          <w:szCs w:val="28"/>
        </w:rPr>
        <w:t>（三）本项目由重庆西南铝医院</w:t>
      </w:r>
      <w:r w:rsidR="00004FD6">
        <w:rPr>
          <w:rFonts w:ascii="宋体" w:eastAsia="宋体" w:hAnsi="宋体" w:hint="eastAsia"/>
          <w:spacing w:val="20"/>
          <w:sz w:val="28"/>
          <w:szCs w:val="28"/>
        </w:rPr>
        <w:t>、巴山医院、望江医院</w:t>
      </w:r>
      <w:r w:rsidRPr="00004FD6">
        <w:rPr>
          <w:rFonts w:ascii="宋体" w:eastAsia="宋体" w:hAnsi="宋体" w:hint="eastAsia"/>
          <w:spacing w:val="20"/>
          <w:sz w:val="28"/>
          <w:szCs w:val="28"/>
        </w:rPr>
        <w:t>提供资金。</w:t>
      </w:r>
    </w:p>
    <w:p w14:paraId="32FA6556" w14:textId="51860936" w:rsidR="00384CDD" w:rsidRDefault="00384CDD" w:rsidP="00384CDD">
      <w:pPr>
        <w:jc w:val="left"/>
        <w:rPr>
          <w:rFonts w:ascii="宋体" w:eastAsia="宋体" w:hAnsi="宋体"/>
          <w:spacing w:val="20"/>
          <w:sz w:val="28"/>
          <w:szCs w:val="28"/>
        </w:rPr>
      </w:pPr>
      <w:r>
        <w:rPr>
          <w:rFonts w:ascii="宋体" w:eastAsia="宋体" w:hAnsi="宋体" w:hint="eastAsia"/>
          <w:spacing w:val="20"/>
          <w:sz w:val="28"/>
          <w:szCs w:val="28"/>
        </w:rPr>
        <w:t xml:space="preserve"> </w:t>
      </w:r>
      <w:r>
        <w:rPr>
          <w:rFonts w:ascii="宋体" w:eastAsia="宋体" w:hAnsi="宋体"/>
          <w:spacing w:val="20"/>
          <w:sz w:val="28"/>
          <w:szCs w:val="28"/>
        </w:rPr>
        <w:t xml:space="preserve">  </w:t>
      </w:r>
      <w:r>
        <w:rPr>
          <w:rFonts w:ascii="宋体" w:eastAsia="宋体" w:hAnsi="宋体" w:hint="eastAsia"/>
          <w:spacing w:val="20"/>
          <w:sz w:val="28"/>
          <w:szCs w:val="28"/>
        </w:rPr>
        <w:t>（四）本项目要</w:t>
      </w:r>
      <w:r w:rsidR="00F91BB2">
        <w:rPr>
          <w:rFonts w:ascii="宋体" w:eastAsia="宋体" w:hAnsi="宋体" w:hint="eastAsia"/>
          <w:spacing w:val="20"/>
          <w:sz w:val="28"/>
          <w:szCs w:val="28"/>
        </w:rPr>
        <w:t>求</w:t>
      </w:r>
      <w:r>
        <w:rPr>
          <w:rFonts w:ascii="宋体" w:eastAsia="宋体" w:hAnsi="宋体" w:hint="eastAsia"/>
          <w:spacing w:val="20"/>
          <w:sz w:val="28"/>
          <w:szCs w:val="28"/>
        </w:rPr>
        <w:t>开工后</w:t>
      </w:r>
      <w:r w:rsidR="007062D0">
        <w:rPr>
          <w:rFonts w:ascii="宋体" w:eastAsia="宋体" w:hAnsi="宋体"/>
          <w:spacing w:val="20"/>
          <w:sz w:val="28"/>
          <w:szCs w:val="28"/>
        </w:rPr>
        <w:t>6</w:t>
      </w:r>
      <w:r w:rsidR="00581713">
        <w:rPr>
          <w:rFonts w:ascii="宋体" w:eastAsia="宋体" w:hAnsi="宋体"/>
          <w:spacing w:val="20"/>
          <w:sz w:val="28"/>
          <w:szCs w:val="28"/>
        </w:rPr>
        <w:t>0</w:t>
      </w:r>
      <w:r>
        <w:rPr>
          <w:rFonts w:ascii="宋体" w:eastAsia="宋体" w:hAnsi="宋体" w:hint="eastAsia"/>
          <w:spacing w:val="20"/>
          <w:sz w:val="28"/>
          <w:szCs w:val="28"/>
        </w:rPr>
        <w:t>日内完成。</w:t>
      </w:r>
    </w:p>
    <w:p w14:paraId="08662F14" w14:textId="59C3BA45" w:rsidR="00384CDD" w:rsidRDefault="00384CDD" w:rsidP="00384CDD">
      <w:pPr>
        <w:jc w:val="left"/>
        <w:rPr>
          <w:rFonts w:ascii="宋体" w:eastAsia="宋体" w:hAnsi="宋体"/>
          <w:spacing w:val="20"/>
          <w:sz w:val="28"/>
          <w:szCs w:val="28"/>
        </w:rPr>
      </w:pPr>
      <w:r>
        <w:rPr>
          <w:rFonts w:ascii="宋体" w:eastAsia="宋体" w:hAnsi="宋体" w:hint="eastAsia"/>
          <w:spacing w:val="20"/>
          <w:sz w:val="28"/>
          <w:szCs w:val="28"/>
        </w:rPr>
        <w:t xml:space="preserve"> </w:t>
      </w:r>
      <w:r>
        <w:rPr>
          <w:rFonts w:ascii="宋体" w:eastAsia="宋体" w:hAnsi="宋体"/>
          <w:spacing w:val="20"/>
          <w:sz w:val="28"/>
          <w:szCs w:val="28"/>
        </w:rPr>
        <w:t xml:space="preserve">   (</w:t>
      </w:r>
      <w:r>
        <w:rPr>
          <w:rFonts w:ascii="宋体" w:eastAsia="宋体" w:hAnsi="宋体" w:hint="eastAsia"/>
          <w:spacing w:val="20"/>
          <w:sz w:val="28"/>
          <w:szCs w:val="28"/>
        </w:rPr>
        <w:t>五</w:t>
      </w:r>
      <w:r>
        <w:rPr>
          <w:rFonts w:ascii="宋体" w:eastAsia="宋体" w:hAnsi="宋体"/>
          <w:spacing w:val="20"/>
          <w:sz w:val="28"/>
          <w:szCs w:val="28"/>
        </w:rPr>
        <w:t xml:space="preserve">) </w:t>
      </w:r>
      <w:r>
        <w:rPr>
          <w:rFonts w:ascii="宋体" w:eastAsia="宋体" w:hAnsi="宋体" w:hint="eastAsia"/>
          <w:spacing w:val="20"/>
          <w:sz w:val="28"/>
          <w:szCs w:val="28"/>
        </w:rPr>
        <w:t>本项目具体资料见附件</w:t>
      </w:r>
    </w:p>
    <w:p w14:paraId="46650A12" w14:textId="0A6D458A" w:rsidR="00384CDD" w:rsidRDefault="00384CDD" w:rsidP="0031008A">
      <w:pPr>
        <w:jc w:val="left"/>
        <w:rPr>
          <w:rFonts w:ascii="宋体" w:eastAsia="宋体" w:hAnsi="宋体"/>
          <w:spacing w:val="20"/>
          <w:sz w:val="28"/>
          <w:szCs w:val="28"/>
        </w:rPr>
      </w:pPr>
      <w:r>
        <w:rPr>
          <w:rFonts w:ascii="宋体" w:eastAsia="宋体" w:hAnsi="宋体" w:hint="eastAsia"/>
          <w:spacing w:val="20"/>
          <w:sz w:val="28"/>
          <w:szCs w:val="28"/>
        </w:rPr>
        <w:t>二、</w:t>
      </w:r>
      <w:r w:rsidR="0031008A">
        <w:rPr>
          <w:rFonts w:ascii="宋体" w:eastAsia="宋体" w:hAnsi="宋体" w:hint="eastAsia"/>
          <w:spacing w:val="20"/>
          <w:sz w:val="28"/>
          <w:szCs w:val="28"/>
        </w:rPr>
        <w:t>投标人的资格要求</w:t>
      </w:r>
    </w:p>
    <w:p w14:paraId="2D403845" w14:textId="77777777" w:rsidR="00384CDD" w:rsidRDefault="00384CDD" w:rsidP="00384CDD">
      <w:pPr>
        <w:jc w:val="left"/>
        <w:rPr>
          <w:rFonts w:ascii="宋体" w:eastAsia="宋体" w:hAnsi="宋体"/>
          <w:spacing w:val="20"/>
          <w:sz w:val="28"/>
          <w:szCs w:val="28"/>
        </w:rPr>
      </w:pPr>
      <w:bookmarkStart w:id="2" w:name="_Hlk50892601"/>
      <w:r>
        <w:rPr>
          <w:rFonts w:ascii="宋体" w:eastAsia="宋体" w:hAnsi="宋体"/>
          <w:spacing w:val="20"/>
          <w:sz w:val="28"/>
          <w:szCs w:val="28"/>
        </w:rPr>
        <w:t>投标人须满足下列要求</w:t>
      </w:r>
      <w:r>
        <w:rPr>
          <w:rFonts w:ascii="宋体" w:eastAsia="宋体" w:hAnsi="宋体" w:hint="eastAsia"/>
          <w:spacing w:val="20"/>
          <w:sz w:val="28"/>
          <w:szCs w:val="28"/>
        </w:rPr>
        <w:t>：</w:t>
      </w:r>
    </w:p>
    <w:p w14:paraId="55F64642" w14:textId="4574830A" w:rsidR="00384CDD" w:rsidRPr="0031008A" w:rsidRDefault="0031008A" w:rsidP="0031008A">
      <w:pPr>
        <w:snapToGrid w:val="0"/>
        <w:spacing w:line="460" w:lineRule="exact"/>
        <w:rPr>
          <w:rFonts w:asciiTheme="majorEastAsia" w:eastAsiaTheme="majorEastAsia" w:hAnsiTheme="majorEastAsia" w:cs="仿宋"/>
          <w:sz w:val="28"/>
          <w:szCs w:val="28"/>
        </w:rPr>
      </w:pPr>
      <w:r w:rsidRPr="0031008A">
        <w:rPr>
          <w:rFonts w:asciiTheme="majorEastAsia" w:eastAsiaTheme="majorEastAsia" w:hAnsiTheme="majorEastAsia" w:cs="仿宋"/>
          <w:sz w:val="28"/>
          <w:szCs w:val="28"/>
        </w:rPr>
        <w:t>1</w:t>
      </w:r>
      <w:r w:rsidR="00384CDD" w:rsidRPr="0031008A">
        <w:rPr>
          <w:rFonts w:asciiTheme="majorEastAsia" w:eastAsiaTheme="majorEastAsia" w:hAnsiTheme="majorEastAsia" w:cs="仿宋" w:hint="eastAsia"/>
          <w:sz w:val="28"/>
          <w:szCs w:val="28"/>
        </w:rPr>
        <w:t>、具有独立承担民事责任的能力</w:t>
      </w:r>
      <w:r w:rsidR="00813DDB">
        <w:rPr>
          <w:rFonts w:asciiTheme="majorEastAsia" w:eastAsiaTheme="majorEastAsia" w:hAnsiTheme="majorEastAsia" w:cs="仿宋" w:hint="eastAsia"/>
          <w:sz w:val="28"/>
          <w:szCs w:val="28"/>
        </w:rPr>
        <w:t>，</w:t>
      </w:r>
      <w:r w:rsidR="00813DDB" w:rsidRPr="00813DDB">
        <w:rPr>
          <w:rFonts w:asciiTheme="majorEastAsia" w:eastAsiaTheme="majorEastAsia" w:hAnsiTheme="majorEastAsia" w:cs="仿宋" w:hint="eastAsia"/>
          <w:sz w:val="28"/>
          <w:szCs w:val="28"/>
        </w:rPr>
        <w:t>资信良好，无不良行为记录；</w:t>
      </w:r>
    </w:p>
    <w:p w14:paraId="5F7EA074" w14:textId="2670DE79" w:rsidR="00384CDD" w:rsidRDefault="008C17B3" w:rsidP="0031008A">
      <w:pPr>
        <w:snapToGrid w:val="0"/>
        <w:spacing w:line="460" w:lineRule="exact"/>
        <w:rPr>
          <w:rFonts w:asciiTheme="majorEastAsia" w:eastAsiaTheme="majorEastAsia" w:hAnsiTheme="majorEastAsia" w:cs="仿宋"/>
          <w:sz w:val="28"/>
          <w:szCs w:val="28"/>
        </w:rPr>
      </w:pPr>
      <w:r>
        <w:rPr>
          <w:rFonts w:asciiTheme="majorEastAsia" w:eastAsiaTheme="majorEastAsia" w:hAnsiTheme="majorEastAsia" w:cs="仿宋"/>
          <w:sz w:val="28"/>
          <w:szCs w:val="28"/>
        </w:rPr>
        <w:t>2</w:t>
      </w:r>
      <w:r w:rsidR="00384CDD" w:rsidRPr="0031008A">
        <w:rPr>
          <w:rFonts w:asciiTheme="majorEastAsia" w:eastAsiaTheme="majorEastAsia" w:hAnsiTheme="majorEastAsia" w:cs="仿宋" w:hint="eastAsia"/>
          <w:sz w:val="28"/>
          <w:szCs w:val="28"/>
        </w:rPr>
        <w:t>、具有履行合同所必需的设备和专业技术能力；</w:t>
      </w:r>
    </w:p>
    <w:p w14:paraId="60CB85FB" w14:textId="034B93EA" w:rsidR="0031008A" w:rsidRDefault="008C17B3" w:rsidP="00BA2C9F">
      <w:pPr>
        <w:snapToGrid w:val="0"/>
        <w:spacing w:line="460" w:lineRule="exact"/>
        <w:rPr>
          <w:rFonts w:asciiTheme="majorEastAsia" w:eastAsiaTheme="majorEastAsia" w:hAnsiTheme="majorEastAsia" w:cs="仿宋"/>
          <w:sz w:val="28"/>
          <w:szCs w:val="28"/>
        </w:rPr>
      </w:pPr>
      <w:r w:rsidRPr="00DA4E85">
        <w:rPr>
          <w:rFonts w:asciiTheme="majorEastAsia" w:eastAsiaTheme="majorEastAsia" w:hAnsiTheme="majorEastAsia" w:cs="仿宋"/>
          <w:sz w:val="28"/>
          <w:szCs w:val="28"/>
        </w:rPr>
        <w:t>3</w:t>
      </w:r>
      <w:r w:rsidR="00F91BB2" w:rsidRPr="00DA4E85">
        <w:rPr>
          <w:rFonts w:asciiTheme="majorEastAsia" w:eastAsiaTheme="majorEastAsia" w:hAnsiTheme="majorEastAsia" w:cs="仿宋" w:hint="eastAsia"/>
          <w:sz w:val="28"/>
          <w:szCs w:val="28"/>
        </w:rPr>
        <w:t>、</w:t>
      </w:r>
      <w:r w:rsidR="00051A62" w:rsidRPr="00051A62">
        <w:rPr>
          <w:rFonts w:asciiTheme="majorEastAsia" w:eastAsiaTheme="majorEastAsia" w:hAnsiTheme="majorEastAsia" w:cs="仿宋" w:hint="eastAsia"/>
          <w:sz w:val="28"/>
          <w:szCs w:val="28"/>
        </w:rPr>
        <w:t>投标人需在重庆市设有正式服务机构并具有本地</w:t>
      </w:r>
      <w:r w:rsidR="00CE3537">
        <w:rPr>
          <w:rFonts w:asciiTheme="majorEastAsia" w:eastAsiaTheme="majorEastAsia" w:hAnsiTheme="majorEastAsia" w:cs="仿宋" w:hint="eastAsia"/>
          <w:sz w:val="28"/>
          <w:szCs w:val="28"/>
        </w:rPr>
        <w:t>服务</w:t>
      </w:r>
      <w:r w:rsidR="00051A62" w:rsidRPr="00051A62">
        <w:rPr>
          <w:rFonts w:asciiTheme="majorEastAsia" w:eastAsiaTheme="majorEastAsia" w:hAnsiTheme="majorEastAsia" w:cs="仿宋" w:hint="eastAsia"/>
          <w:sz w:val="28"/>
          <w:szCs w:val="28"/>
        </w:rPr>
        <w:t>人员</w:t>
      </w:r>
      <w:r w:rsidR="00CE3537">
        <w:rPr>
          <w:rFonts w:asciiTheme="majorEastAsia" w:eastAsiaTheme="majorEastAsia" w:hAnsiTheme="majorEastAsia" w:cs="仿宋" w:hint="eastAsia"/>
          <w:sz w:val="28"/>
          <w:szCs w:val="28"/>
        </w:rPr>
        <w:t>1</w:t>
      </w:r>
      <w:r w:rsidR="00CE3537">
        <w:rPr>
          <w:rFonts w:asciiTheme="majorEastAsia" w:eastAsiaTheme="majorEastAsia" w:hAnsiTheme="majorEastAsia" w:cs="仿宋"/>
          <w:sz w:val="28"/>
          <w:szCs w:val="28"/>
        </w:rPr>
        <w:t>0</w:t>
      </w:r>
      <w:r w:rsidR="00CE3537">
        <w:rPr>
          <w:rFonts w:asciiTheme="majorEastAsia" w:eastAsiaTheme="majorEastAsia" w:hAnsiTheme="majorEastAsia" w:cs="仿宋" w:hint="eastAsia"/>
          <w:sz w:val="28"/>
          <w:szCs w:val="28"/>
        </w:rPr>
        <w:t>人以上</w:t>
      </w:r>
      <w:r w:rsidR="00051A62" w:rsidRPr="00051A62">
        <w:rPr>
          <w:rFonts w:asciiTheme="majorEastAsia" w:eastAsiaTheme="majorEastAsia" w:hAnsiTheme="majorEastAsia" w:cs="仿宋" w:hint="eastAsia"/>
          <w:sz w:val="28"/>
          <w:szCs w:val="28"/>
        </w:rPr>
        <w:t>，需提供工商行政主管部门颁发的注册证明和近3个月的本地社保缴纳证明；（提供加盖</w:t>
      </w:r>
      <w:proofErr w:type="gramStart"/>
      <w:r w:rsidR="00051A62" w:rsidRPr="00051A62">
        <w:rPr>
          <w:rFonts w:asciiTheme="majorEastAsia" w:eastAsiaTheme="majorEastAsia" w:hAnsiTheme="majorEastAsia" w:cs="仿宋" w:hint="eastAsia"/>
          <w:sz w:val="28"/>
          <w:szCs w:val="28"/>
        </w:rPr>
        <w:t>投标人鲜章的</w:t>
      </w:r>
      <w:proofErr w:type="gramEnd"/>
      <w:r w:rsidR="00051A62" w:rsidRPr="00051A62">
        <w:rPr>
          <w:rFonts w:asciiTheme="majorEastAsia" w:eastAsiaTheme="majorEastAsia" w:hAnsiTheme="majorEastAsia" w:cs="仿宋" w:hint="eastAsia"/>
          <w:sz w:val="28"/>
          <w:szCs w:val="28"/>
        </w:rPr>
        <w:t>复印件，原件备查）</w:t>
      </w:r>
    </w:p>
    <w:p w14:paraId="61BBCA03" w14:textId="188A9652" w:rsidR="00640E54" w:rsidRPr="00DA4E85" w:rsidRDefault="00640E54" w:rsidP="00BA2C9F">
      <w:pPr>
        <w:snapToGrid w:val="0"/>
        <w:spacing w:line="460" w:lineRule="exact"/>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4、</w:t>
      </w:r>
      <w:r w:rsidRPr="00640E54">
        <w:rPr>
          <w:rFonts w:asciiTheme="majorEastAsia" w:eastAsiaTheme="majorEastAsia" w:hAnsiTheme="majorEastAsia" w:cs="仿宋" w:hint="eastAsia"/>
          <w:sz w:val="28"/>
          <w:szCs w:val="28"/>
        </w:rPr>
        <w:t>本次</w:t>
      </w:r>
      <w:proofErr w:type="gramStart"/>
      <w:r w:rsidRPr="00640E54">
        <w:rPr>
          <w:rFonts w:asciiTheme="majorEastAsia" w:eastAsiaTheme="majorEastAsia" w:hAnsiTheme="majorEastAsia" w:cs="仿宋" w:hint="eastAsia"/>
          <w:sz w:val="28"/>
          <w:szCs w:val="28"/>
        </w:rPr>
        <w:t>邀标所有资格</w:t>
      </w:r>
      <w:proofErr w:type="gramEnd"/>
      <w:r w:rsidRPr="00640E54">
        <w:rPr>
          <w:rFonts w:asciiTheme="majorEastAsia" w:eastAsiaTheme="majorEastAsia" w:hAnsiTheme="majorEastAsia" w:cs="仿宋" w:hint="eastAsia"/>
          <w:sz w:val="28"/>
          <w:szCs w:val="28"/>
        </w:rPr>
        <w:t>审查，技术参数符合性审查均为开标前置审查，审查符合后方可报名，缴纳保证金。</w:t>
      </w:r>
    </w:p>
    <w:p w14:paraId="33325F9A" w14:textId="0470CB56" w:rsidR="00BA2C9F" w:rsidRDefault="008C17B3" w:rsidP="00BA2C9F">
      <w:pPr>
        <w:snapToGrid w:val="0"/>
        <w:spacing w:line="460" w:lineRule="exact"/>
        <w:rPr>
          <w:rFonts w:ascii="Tahoma" w:hAnsi="Tahoma"/>
          <w:color w:val="000000" w:themeColor="text1"/>
          <w:sz w:val="28"/>
          <w:szCs w:val="28"/>
        </w:rPr>
      </w:pPr>
      <w:r>
        <w:rPr>
          <w:rFonts w:ascii="宋体" w:hAnsi="宋体"/>
          <w:color w:val="000000" w:themeColor="text1"/>
          <w:sz w:val="28"/>
          <w:szCs w:val="28"/>
        </w:rPr>
        <w:t>5</w:t>
      </w:r>
      <w:r w:rsidR="00BA2C9F">
        <w:rPr>
          <w:rFonts w:ascii="宋体" w:hAnsi="宋体" w:hint="eastAsia"/>
          <w:color w:val="000000" w:themeColor="text1"/>
          <w:sz w:val="28"/>
          <w:szCs w:val="28"/>
        </w:rPr>
        <w:t>、法律、行政法规规定的其他条件</w:t>
      </w:r>
      <w:bookmarkEnd w:id="2"/>
      <w:r w:rsidR="009E371E">
        <w:rPr>
          <w:rFonts w:ascii="宋体" w:hAnsi="宋体" w:hint="eastAsia"/>
          <w:color w:val="000000" w:themeColor="text1"/>
          <w:sz w:val="28"/>
          <w:szCs w:val="28"/>
        </w:rPr>
        <w:t>；</w:t>
      </w:r>
    </w:p>
    <w:p w14:paraId="56E50F04" w14:textId="003A938C" w:rsidR="00BA2C9F" w:rsidRDefault="00BA2C9F" w:rsidP="00BA2C9F">
      <w:pPr>
        <w:snapToGrid w:val="0"/>
        <w:spacing w:line="460" w:lineRule="exact"/>
        <w:rPr>
          <w:rFonts w:ascii="Tahoma" w:hAnsi="Tahoma"/>
          <w:color w:val="000000" w:themeColor="text1"/>
          <w:sz w:val="28"/>
          <w:szCs w:val="28"/>
        </w:rPr>
      </w:pPr>
      <w:r>
        <w:rPr>
          <w:rFonts w:ascii="Tahoma" w:hAnsi="Tahoma" w:hint="eastAsia"/>
          <w:color w:val="000000" w:themeColor="text1"/>
          <w:sz w:val="28"/>
          <w:szCs w:val="28"/>
        </w:rPr>
        <w:t>三、招标文件的发售时间及地点</w:t>
      </w:r>
    </w:p>
    <w:p w14:paraId="0EBBAFE9" w14:textId="345FEB9F" w:rsidR="00BA2C9F" w:rsidRPr="007062D0" w:rsidRDefault="00BA2C9F" w:rsidP="00BA2C9F">
      <w:pPr>
        <w:snapToGrid w:val="0"/>
        <w:spacing w:line="460" w:lineRule="exact"/>
        <w:rPr>
          <w:rFonts w:ascii="Tahoma" w:hAnsi="Tahoma"/>
          <w:color w:val="000000" w:themeColor="text1"/>
          <w:sz w:val="28"/>
          <w:szCs w:val="28"/>
        </w:rPr>
      </w:pPr>
      <w:r w:rsidRPr="007062D0">
        <w:rPr>
          <w:rFonts w:ascii="Tahoma" w:hAnsi="Tahoma" w:hint="eastAsia"/>
          <w:color w:val="000000" w:themeColor="text1"/>
          <w:sz w:val="28"/>
          <w:szCs w:val="28"/>
        </w:rPr>
        <w:t>2</w:t>
      </w:r>
      <w:r w:rsidRPr="007062D0">
        <w:rPr>
          <w:rFonts w:ascii="Tahoma" w:hAnsi="Tahoma"/>
          <w:color w:val="000000" w:themeColor="text1"/>
          <w:sz w:val="28"/>
          <w:szCs w:val="28"/>
        </w:rPr>
        <w:t>02</w:t>
      </w:r>
      <w:r w:rsidR="007062D0" w:rsidRPr="007062D0">
        <w:rPr>
          <w:rFonts w:ascii="Tahoma" w:hAnsi="Tahoma"/>
          <w:color w:val="000000" w:themeColor="text1"/>
          <w:sz w:val="28"/>
          <w:szCs w:val="28"/>
        </w:rPr>
        <w:t>2</w:t>
      </w:r>
      <w:r w:rsidRPr="007062D0">
        <w:rPr>
          <w:rFonts w:ascii="Tahoma" w:hAnsi="Tahoma" w:hint="eastAsia"/>
          <w:color w:val="000000" w:themeColor="text1"/>
          <w:sz w:val="28"/>
          <w:szCs w:val="28"/>
        </w:rPr>
        <w:t>年</w:t>
      </w:r>
      <w:r w:rsidR="007062D0" w:rsidRPr="007062D0">
        <w:rPr>
          <w:rFonts w:ascii="Tahoma" w:hAnsi="Tahoma"/>
          <w:color w:val="000000" w:themeColor="text1"/>
          <w:sz w:val="28"/>
          <w:szCs w:val="28"/>
        </w:rPr>
        <w:t>04</w:t>
      </w:r>
      <w:r w:rsidRPr="007062D0">
        <w:rPr>
          <w:rFonts w:ascii="Tahoma" w:hAnsi="Tahoma" w:hint="eastAsia"/>
          <w:color w:val="000000" w:themeColor="text1"/>
          <w:sz w:val="28"/>
          <w:szCs w:val="28"/>
        </w:rPr>
        <w:t>月</w:t>
      </w:r>
      <w:r w:rsidR="007062D0" w:rsidRPr="007062D0">
        <w:rPr>
          <w:rFonts w:ascii="Tahoma" w:hAnsi="Tahoma"/>
          <w:color w:val="000000" w:themeColor="text1"/>
          <w:sz w:val="28"/>
          <w:szCs w:val="28"/>
        </w:rPr>
        <w:t>07</w:t>
      </w:r>
      <w:r w:rsidRPr="007062D0">
        <w:rPr>
          <w:rFonts w:ascii="Tahoma" w:hAnsi="Tahoma" w:hint="eastAsia"/>
          <w:color w:val="000000" w:themeColor="text1"/>
          <w:sz w:val="28"/>
          <w:szCs w:val="28"/>
        </w:rPr>
        <w:t>日起免费到重庆西南铝医院</w:t>
      </w:r>
      <w:r w:rsidR="00B07011" w:rsidRPr="007062D0">
        <w:rPr>
          <w:rFonts w:ascii="Tahoma" w:hAnsi="Tahoma" w:hint="eastAsia"/>
          <w:color w:val="000000" w:themeColor="text1"/>
          <w:sz w:val="28"/>
          <w:szCs w:val="28"/>
        </w:rPr>
        <w:t>信息科</w:t>
      </w:r>
      <w:r w:rsidRPr="007062D0">
        <w:rPr>
          <w:rFonts w:ascii="Tahoma" w:hAnsi="Tahoma" w:hint="eastAsia"/>
          <w:color w:val="000000" w:themeColor="text1"/>
          <w:sz w:val="28"/>
          <w:szCs w:val="28"/>
        </w:rPr>
        <w:t>领取或索取电子版资料。</w:t>
      </w:r>
    </w:p>
    <w:p w14:paraId="1D958940" w14:textId="639ADC8A" w:rsidR="00BA2C9F" w:rsidRPr="007062D0" w:rsidRDefault="00BA2C9F" w:rsidP="00BA2C9F">
      <w:pPr>
        <w:snapToGrid w:val="0"/>
        <w:spacing w:line="460" w:lineRule="exact"/>
        <w:rPr>
          <w:rFonts w:ascii="Tahoma" w:hAnsi="Tahoma"/>
          <w:color w:val="000000" w:themeColor="text1"/>
          <w:sz w:val="28"/>
          <w:szCs w:val="28"/>
        </w:rPr>
      </w:pPr>
      <w:r w:rsidRPr="007062D0">
        <w:rPr>
          <w:rFonts w:ascii="Tahoma" w:hAnsi="Tahoma" w:hint="eastAsia"/>
          <w:color w:val="000000" w:themeColor="text1"/>
          <w:sz w:val="28"/>
          <w:szCs w:val="28"/>
        </w:rPr>
        <w:t>四、投标截止时间：</w:t>
      </w:r>
      <w:r w:rsidRPr="007062D0">
        <w:rPr>
          <w:rFonts w:ascii="Tahoma" w:hAnsi="Tahoma" w:hint="eastAsia"/>
          <w:color w:val="000000" w:themeColor="text1"/>
          <w:sz w:val="28"/>
          <w:szCs w:val="28"/>
        </w:rPr>
        <w:t>2</w:t>
      </w:r>
      <w:r w:rsidRPr="007062D0">
        <w:rPr>
          <w:rFonts w:ascii="Tahoma" w:hAnsi="Tahoma"/>
          <w:color w:val="000000" w:themeColor="text1"/>
          <w:sz w:val="28"/>
          <w:szCs w:val="28"/>
        </w:rPr>
        <w:t>02</w:t>
      </w:r>
      <w:r w:rsidR="007062D0" w:rsidRPr="007062D0">
        <w:rPr>
          <w:rFonts w:ascii="Tahoma" w:hAnsi="Tahoma"/>
          <w:color w:val="000000" w:themeColor="text1"/>
          <w:sz w:val="28"/>
          <w:szCs w:val="28"/>
        </w:rPr>
        <w:t>2</w:t>
      </w:r>
      <w:r w:rsidRPr="007062D0">
        <w:rPr>
          <w:rFonts w:ascii="Tahoma" w:hAnsi="Tahoma" w:hint="eastAsia"/>
          <w:color w:val="000000" w:themeColor="text1"/>
          <w:sz w:val="28"/>
          <w:szCs w:val="28"/>
        </w:rPr>
        <w:t>年</w:t>
      </w:r>
      <w:r w:rsidR="007062D0" w:rsidRPr="007062D0">
        <w:rPr>
          <w:rFonts w:ascii="Tahoma" w:hAnsi="Tahoma"/>
          <w:color w:val="000000" w:themeColor="text1"/>
          <w:sz w:val="28"/>
          <w:szCs w:val="28"/>
        </w:rPr>
        <w:t>04</w:t>
      </w:r>
      <w:r w:rsidRPr="007062D0">
        <w:rPr>
          <w:rFonts w:ascii="Tahoma" w:hAnsi="Tahoma" w:hint="eastAsia"/>
          <w:color w:val="000000" w:themeColor="text1"/>
          <w:sz w:val="28"/>
          <w:szCs w:val="28"/>
        </w:rPr>
        <w:t>月</w:t>
      </w:r>
      <w:r w:rsidR="007062D0" w:rsidRPr="007062D0">
        <w:rPr>
          <w:rFonts w:ascii="Tahoma" w:hAnsi="Tahoma"/>
          <w:color w:val="000000" w:themeColor="text1"/>
          <w:sz w:val="28"/>
          <w:szCs w:val="28"/>
        </w:rPr>
        <w:t>1</w:t>
      </w:r>
      <w:r w:rsidR="00484A16" w:rsidRPr="007062D0">
        <w:rPr>
          <w:rFonts w:ascii="Tahoma" w:hAnsi="Tahoma"/>
          <w:color w:val="000000" w:themeColor="text1"/>
          <w:sz w:val="28"/>
          <w:szCs w:val="28"/>
        </w:rPr>
        <w:t>3</w:t>
      </w:r>
      <w:r w:rsidRPr="007062D0">
        <w:rPr>
          <w:rFonts w:ascii="Tahoma" w:hAnsi="Tahoma" w:hint="eastAsia"/>
          <w:color w:val="000000" w:themeColor="text1"/>
          <w:sz w:val="28"/>
          <w:szCs w:val="28"/>
        </w:rPr>
        <w:t>日</w:t>
      </w:r>
      <w:r w:rsidR="00B07011" w:rsidRPr="007062D0">
        <w:rPr>
          <w:rFonts w:ascii="Tahoma" w:hAnsi="Tahoma"/>
          <w:color w:val="000000" w:themeColor="text1"/>
          <w:sz w:val="28"/>
          <w:szCs w:val="28"/>
        </w:rPr>
        <w:t>18</w:t>
      </w:r>
      <w:r w:rsidRPr="007062D0">
        <w:rPr>
          <w:rFonts w:ascii="Tahoma" w:hAnsi="Tahoma" w:hint="eastAsia"/>
          <w:color w:val="000000" w:themeColor="text1"/>
          <w:sz w:val="28"/>
          <w:szCs w:val="28"/>
        </w:rPr>
        <w:t>时。</w:t>
      </w:r>
    </w:p>
    <w:p w14:paraId="75A31445" w14:textId="50A89C9C" w:rsidR="00BA2C9F" w:rsidRPr="007062D0" w:rsidRDefault="00BA2C9F" w:rsidP="00BA2C9F">
      <w:pPr>
        <w:snapToGrid w:val="0"/>
        <w:spacing w:line="460" w:lineRule="exact"/>
        <w:rPr>
          <w:rFonts w:ascii="Tahoma" w:hAnsi="Tahoma"/>
          <w:color w:val="000000" w:themeColor="text1"/>
          <w:sz w:val="28"/>
          <w:szCs w:val="28"/>
        </w:rPr>
      </w:pPr>
      <w:r w:rsidRPr="007062D0">
        <w:rPr>
          <w:rFonts w:ascii="Tahoma" w:hAnsi="Tahoma" w:hint="eastAsia"/>
          <w:color w:val="000000" w:themeColor="text1"/>
          <w:sz w:val="28"/>
          <w:szCs w:val="28"/>
        </w:rPr>
        <w:t>五、投标保证金</w:t>
      </w:r>
    </w:p>
    <w:p w14:paraId="6F8CE48F" w14:textId="20CE12C3" w:rsidR="00BA2C9F" w:rsidRPr="007062D0" w:rsidRDefault="00BA2C9F" w:rsidP="00BA2C9F">
      <w:pPr>
        <w:snapToGrid w:val="0"/>
        <w:spacing w:line="460" w:lineRule="exact"/>
        <w:rPr>
          <w:rFonts w:ascii="Tahoma" w:hAnsi="Tahoma"/>
          <w:color w:val="000000" w:themeColor="text1"/>
          <w:sz w:val="28"/>
          <w:szCs w:val="28"/>
        </w:rPr>
      </w:pPr>
      <w:r w:rsidRPr="007062D0">
        <w:rPr>
          <w:rFonts w:ascii="Tahoma" w:hAnsi="Tahoma" w:hint="eastAsia"/>
          <w:color w:val="000000" w:themeColor="text1"/>
          <w:sz w:val="28"/>
          <w:szCs w:val="28"/>
        </w:rPr>
        <w:t xml:space="preserve"> </w:t>
      </w:r>
      <w:r w:rsidRPr="007062D0">
        <w:rPr>
          <w:rFonts w:ascii="Tahoma" w:hAnsi="Tahoma" w:hint="eastAsia"/>
          <w:color w:val="000000" w:themeColor="text1"/>
          <w:sz w:val="28"/>
          <w:szCs w:val="28"/>
        </w:rPr>
        <w:t>本项目投标保证金</w:t>
      </w:r>
      <w:r w:rsidR="00136DC7" w:rsidRPr="007062D0">
        <w:rPr>
          <w:rFonts w:ascii="Tahoma" w:hAnsi="Tahoma" w:hint="eastAsia"/>
          <w:color w:val="000000" w:themeColor="text1"/>
          <w:sz w:val="28"/>
          <w:szCs w:val="28"/>
        </w:rPr>
        <w:t>4</w:t>
      </w:r>
      <w:r w:rsidR="00136DC7" w:rsidRPr="007062D0">
        <w:rPr>
          <w:rFonts w:ascii="Tahoma" w:hAnsi="Tahoma"/>
          <w:color w:val="000000" w:themeColor="text1"/>
          <w:sz w:val="28"/>
          <w:szCs w:val="28"/>
        </w:rPr>
        <w:t>000</w:t>
      </w:r>
      <w:r w:rsidRPr="007062D0">
        <w:rPr>
          <w:rFonts w:ascii="Tahoma" w:hAnsi="Tahoma" w:hint="eastAsia"/>
          <w:color w:val="000000" w:themeColor="text1"/>
          <w:sz w:val="28"/>
          <w:szCs w:val="28"/>
        </w:rPr>
        <w:t>元人民币。可以现金缴纳或打入医院指定账号。开标结束确定中标单位后，</w:t>
      </w:r>
      <w:r w:rsidRPr="007062D0">
        <w:rPr>
          <w:rFonts w:ascii="Tahoma" w:hAnsi="Tahoma" w:hint="eastAsia"/>
          <w:color w:val="000000" w:themeColor="text1"/>
          <w:sz w:val="28"/>
          <w:szCs w:val="28"/>
        </w:rPr>
        <w:t>1</w:t>
      </w:r>
      <w:r w:rsidRPr="007062D0">
        <w:rPr>
          <w:rFonts w:ascii="Tahoma" w:hAnsi="Tahoma"/>
          <w:color w:val="000000" w:themeColor="text1"/>
          <w:sz w:val="28"/>
          <w:szCs w:val="28"/>
        </w:rPr>
        <w:t>0</w:t>
      </w:r>
      <w:r w:rsidRPr="007062D0">
        <w:rPr>
          <w:rFonts w:ascii="Tahoma" w:hAnsi="Tahoma" w:hint="eastAsia"/>
          <w:color w:val="000000" w:themeColor="text1"/>
          <w:sz w:val="28"/>
          <w:szCs w:val="28"/>
        </w:rPr>
        <w:t>个工作日内将未中标人保证金打入投标方开户银行账户。中标人投标保</w:t>
      </w:r>
      <w:r w:rsidR="00CF5F8E" w:rsidRPr="007062D0">
        <w:rPr>
          <w:rFonts w:ascii="Tahoma" w:hAnsi="Tahoma" w:hint="eastAsia"/>
          <w:color w:val="000000" w:themeColor="text1"/>
          <w:sz w:val="28"/>
          <w:szCs w:val="28"/>
        </w:rPr>
        <w:t>证金可直接转入履约保证金。</w:t>
      </w:r>
    </w:p>
    <w:p w14:paraId="4F988941" w14:textId="6DC0A178" w:rsidR="00CF5F8E" w:rsidRPr="007062D0" w:rsidRDefault="00CF5F8E" w:rsidP="00BA2C9F">
      <w:pPr>
        <w:snapToGrid w:val="0"/>
        <w:spacing w:line="460" w:lineRule="exact"/>
        <w:rPr>
          <w:rFonts w:ascii="Tahoma" w:hAnsi="Tahoma"/>
          <w:color w:val="000000" w:themeColor="text1"/>
          <w:sz w:val="28"/>
          <w:szCs w:val="28"/>
        </w:rPr>
      </w:pPr>
      <w:r w:rsidRPr="007062D0">
        <w:rPr>
          <w:rFonts w:ascii="Tahoma" w:hAnsi="Tahoma" w:hint="eastAsia"/>
          <w:color w:val="000000" w:themeColor="text1"/>
          <w:sz w:val="28"/>
          <w:szCs w:val="28"/>
        </w:rPr>
        <w:t xml:space="preserve"> </w:t>
      </w:r>
      <w:r w:rsidRPr="007062D0">
        <w:rPr>
          <w:rFonts w:ascii="Tahoma" w:hAnsi="Tahoma" w:hint="eastAsia"/>
          <w:color w:val="000000" w:themeColor="text1"/>
          <w:sz w:val="28"/>
          <w:szCs w:val="28"/>
        </w:rPr>
        <w:t>缴纳投标保证金起止日期：</w:t>
      </w:r>
      <w:r w:rsidRPr="007062D0">
        <w:rPr>
          <w:rFonts w:ascii="Tahoma" w:hAnsi="Tahoma" w:hint="eastAsia"/>
          <w:color w:val="000000" w:themeColor="text1"/>
          <w:sz w:val="28"/>
          <w:szCs w:val="28"/>
        </w:rPr>
        <w:t>2</w:t>
      </w:r>
      <w:r w:rsidRPr="007062D0">
        <w:rPr>
          <w:rFonts w:ascii="Tahoma" w:hAnsi="Tahoma"/>
          <w:color w:val="000000" w:themeColor="text1"/>
          <w:sz w:val="28"/>
          <w:szCs w:val="28"/>
        </w:rPr>
        <w:t>02</w:t>
      </w:r>
      <w:r w:rsidR="007062D0" w:rsidRPr="007062D0">
        <w:rPr>
          <w:rFonts w:ascii="Tahoma" w:hAnsi="Tahoma"/>
          <w:color w:val="000000" w:themeColor="text1"/>
          <w:sz w:val="28"/>
          <w:szCs w:val="28"/>
        </w:rPr>
        <w:t>2</w:t>
      </w:r>
      <w:r w:rsidRPr="007062D0">
        <w:rPr>
          <w:rFonts w:ascii="Tahoma" w:hAnsi="Tahoma" w:hint="eastAsia"/>
          <w:color w:val="000000" w:themeColor="text1"/>
          <w:sz w:val="28"/>
          <w:szCs w:val="28"/>
        </w:rPr>
        <w:t>年</w:t>
      </w:r>
      <w:r w:rsidR="007062D0" w:rsidRPr="007062D0">
        <w:rPr>
          <w:rFonts w:ascii="Tahoma" w:hAnsi="Tahoma"/>
          <w:color w:val="000000" w:themeColor="text1"/>
          <w:sz w:val="28"/>
          <w:szCs w:val="28"/>
        </w:rPr>
        <w:t>04</w:t>
      </w:r>
      <w:r w:rsidRPr="007062D0">
        <w:rPr>
          <w:rFonts w:ascii="Tahoma" w:hAnsi="Tahoma" w:hint="eastAsia"/>
          <w:color w:val="000000" w:themeColor="text1"/>
          <w:sz w:val="28"/>
          <w:szCs w:val="28"/>
        </w:rPr>
        <w:t>月</w:t>
      </w:r>
      <w:r w:rsidR="007062D0" w:rsidRPr="007062D0">
        <w:rPr>
          <w:rFonts w:ascii="Tahoma" w:hAnsi="Tahoma"/>
          <w:color w:val="000000" w:themeColor="text1"/>
          <w:sz w:val="28"/>
          <w:szCs w:val="28"/>
        </w:rPr>
        <w:t>07</w:t>
      </w:r>
      <w:r w:rsidRPr="007062D0">
        <w:rPr>
          <w:rFonts w:ascii="Tahoma" w:hAnsi="Tahoma" w:hint="eastAsia"/>
          <w:color w:val="000000" w:themeColor="text1"/>
          <w:sz w:val="28"/>
          <w:szCs w:val="28"/>
        </w:rPr>
        <w:t>日</w:t>
      </w:r>
      <w:r w:rsidRPr="007062D0">
        <w:rPr>
          <w:rFonts w:ascii="Tahoma" w:hAnsi="Tahoma" w:hint="eastAsia"/>
          <w:color w:val="000000" w:themeColor="text1"/>
          <w:sz w:val="28"/>
          <w:szCs w:val="28"/>
        </w:rPr>
        <w:t>-</w:t>
      </w:r>
      <w:r w:rsidRPr="007062D0">
        <w:rPr>
          <w:rFonts w:ascii="Tahoma" w:hAnsi="Tahoma"/>
          <w:color w:val="000000" w:themeColor="text1"/>
          <w:sz w:val="28"/>
          <w:szCs w:val="28"/>
        </w:rPr>
        <w:t>202</w:t>
      </w:r>
      <w:r w:rsidR="007062D0" w:rsidRPr="007062D0">
        <w:rPr>
          <w:rFonts w:ascii="Tahoma" w:hAnsi="Tahoma"/>
          <w:color w:val="000000" w:themeColor="text1"/>
          <w:sz w:val="28"/>
          <w:szCs w:val="28"/>
        </w:rPr>
        <w:t>2</w:t>
      </w:r>
      <w:r w:rsidRPr="007062D0">
        <w:rPr>
          <w:rFonts w:ascii="Tahoma" w:hAnsi="Tahoma" w:hint="eastAsia"/>
          <w:color w:val="000000" w:themeColor="text1"/>
          <w:sz w:val="28"/>
          <w:szCs w:val="28"/>
        </w:rPr>
        <w:t>年</w:t>
      </w:r>
      <w:r w:rsidR="007062D0" w:rsidRPr="007062D0">
        <w:rPr>
          <w:rFonts w:ascii="Tahoma" w:hAnsi="Tahoma"/>
          <w:color w:val="000000" w:themeColor="text1"/>
          <w:sz w:val="28"/>
          <w:szCs w:val="28"/>
        </w:rPr>
        <w:t>04</w:t>
      </w:r>
      <w:r w:rsidRPr="007062D0">
        <w:rPr>
          <w:rFonts w:ascii="Tahoma" w:hAnsi="Tahoma" w:hint="eastAsia"/>
          <w:color w:val="000000" w:themeColor="text1"/>
          <w:sz w:val="28"/>
          <w:szCs w:val="28"/>
        </w:rPr>
        <w:t>月</w:t>
      </w:r>
      <w:r w:rsidR="007062D0" w:rsidRPr="007062D0">
        <w:rPr>
          <w:rFonts w:ascii="Tahoma" w:hAnsi="Tahoma"/>
          <w:color w:val="000000" w:themeColor="text1"/>
          <w:sz w:val="28"/>
          <w:szCs w:val="28"/>
        </w:rPr>
        <w:t>13</w:t>
      </w:r>
      <w:r w:rsidRPr="007062D0">
        <w:rPr>
          <w:rFonts w:ascii="Tahoma" w:hAnsi="Tahoma" w:hint="eastAsia"/>
          <w:color w:val="000000" w:themeColor="text1"/>
          <w:sz w:val="28"/>
          <w:szCs w:val="28"/>
        </w:rPr>
        <w:t>日</w:t>
      </w:r>
      <w:r w:rsidR="007062D0" w:rsidRPr="007062D0">
        <w:rPr>
          <w:rFonts w:ascii="Tahoma" w:hAnsi="Tahoma" w:hint="eastAsia"/>
          <w:color w:val="000000" w:themeColor="text1"/>
          <w:sz w:val="28"/>
          <w:szCs w:val="28"/>
        </w:rPr>
        <w:t>。</w:t>
      </w:r>
    </w:p>
    <w:p w14:paraId="1FA8CBA2" w14:textId="73464BA9" w:rsidR="00CF5F8E" w:rsidRPr="007062D0" w:rsidRDefault="00CF5F8E" w:rsidP="00BA2C9F">
      <w:pPr>
        <w:snapToGrid w:val="0"/>
        <w:spacing w:line="460" w:lineRule="exact"/>
        <w:rPr>
          <w:rFonts w:ascii="Tahoma" w:hAnsi="Tahoma"/>
          <w:color w:val="000000" w:themeColor="text1"/>
          <w:sz w:val="28"/>
          <w:szCs w:val="28"/>
        </w:rPr>
      </w:pPr>
      <w:r w:rsidRPr="007062D0">
        <w:rPr>
          <w:rFonts w:ascii="Tahoma" w:hAnsi="Tahoma" w:hint="eastAsia"/>
          <w:color w:val="000000" w:themeColor="text1"/>
          <w:sz w:val="28"/>
          <w:szCs w:val="28"/>
        </w:rPr>
        <w:t>六、开标时间：</w:t>
      </w:r>
      <w:r w:rsidR="007062D0" w:rsidRPr="007062D0">
        <w:rPr>
          <w:rFonts w:ascii="Tahoma" w:hAnsi="Tahoma" w:hint="eastAsia"/>
          <w:color w:val="000000" w:themeColor="text1"/>
          <w:sz w:val="28"/>
          <w:szCs w:val="28"/>
        </w:rPr>
        <w:t>另行通知。</w:t>
      </w:r>
    </w:p>
    <w:p w14:paraId="7BB7541A" w14:textId="0F86F137" w:rsidR="00CF5F8E" w:rsidRPr="00CF5F8E" w:rsidRDefault="00CF5F8E" w:rsidP="00BA2C9F">
      <w:pPr>
        <w:snapToGrid w:val="0"/>
        <w:spacing w:line="460" w:lineRule="exact"/>
        <w:rPr>
          <w:rFonts w:ascii="Tahoma" w:hAnsi="Tahoma"/>
          <w:color w:val="000000" w:themeColor="text1"/>
          <w:sz w:val="28"/>
          <w:szCs w:val="28"/>
        </w:rPr>
      </w:pPr>
      <w:r w:rsidRPr="007062D0">
        <w:rPr>
          <w:rFonts w:ascii="Tahoma" w:hAnsi="Tahoma" w:hint="eastAsia"/>
          <w:color w:val="000000" w:themeColor="text1"/>
          <w:sz w:val="28"/>
          <w:szCs w:val="28"/>
        </w:rPr>
        <w:t>七、开标地点：重庆西南铝医院。</w:t>
      </w:r>
    </w:p>
    <w:p w14:paraId="0199E5AE" w14:textId="624AEDA0" w:rsidR="0031008A" w:rsidRPr="00CF5F8E" w:rsidRDefault="00CF5F8E" w:rsidP="00CF5F8E">
      <w:pPr>
        <w:snapToGrid w:val="0"/>
        <w:spacing w:line="460" w:lineRule="exact"/>
        <w:rPr>
          <w:rFonts w:ascii="Tahoma" w:hAnsi="Tahoma"/>
          <w:color w:val="000000" w:themeColor="text1"/>
          <w:sz w:val="28"/>
          <w:szCs w:val="28"/>
        </w:rPr>
      </w:pPr>
      <w:r>
        <w:rPr>
          <w:rFonts w:ascii="Tahoma" w:hAnsi="Tahoma" w:hint="eastAsia"/>
          <w:color w:val="000000" w:themeColor="text1"/>
          <w:sz w:val="28"/>
          <w:szCs w:val="28"/>
        </w:rPr>
        <w:t>八、其他补充事宜</w:t>
      </w:r>
    </w:p>
    <w:p w14:paraId="2553796D" w14:textId="491EA504" w:rsidR="00384CDD" w:rsidRPr="00945A79" w:rsidRDefault="00384CDD" w:rsidP="00384CDD">
      <w:pPr>
        <w:rPr>
          <w:rFonts w:ascii="宋体" w:eastAsia="宋体" w:hAnsi="宋体"/>
          <w:spacing w:val="20"/>
          <w:sz w:val="28"/>
          <w:szCs w:val="28"/>
        </w:rPr>
      </w:pPr>
      <w:r w:rsidRPr="00945A79">
        <w:rPr>
          <w:rFonts w:ascii="宋体" w:eastAsia="宋体" w:hAnsi="宋体"/>
          <w:spacing w:val="20"/>
          <w:sz w:val="28"/>
          <w:szCs w:val="28"/>
        </w:rPr>
        <w:lastRenderedPageBreak/>
        <w:t>(</w:t>
      </w:r>
      <w:proofErr w:type="gramStart"/>
      <w:r w:rsidR="00CF5F8E">
        <w:rPr>
          <w:rFonts w:ascii="宋体" w:eastAsia="宋体" w:hAnsi="宋体" w:hint="eastAsia"/>
          <w:spacing w:val="20"/>
          <w:sz w:val="28"/>
          <w:szCs w:val="28"/>
        </w:rPr>
        <w:t>一</w:t>
      </w:r>
      <w:proofErr w:type="gramEnd"/>
      <w:r w:rsidR="00CF5F8E">
        <w:rPr>
          <w:rFonts w:ascii="宋体" w:eastAsia="宋体" w:hAnsi="宋体" w:hint="eastAsia"/>
          <w:spacing w:val="20"/>
          <w:sz w:val="28"/>
          <w:szCs w:val="28"/>
        </w:rPr>
        <w:t>)</w:t>
      </w:r>
      <w:r w:rsidRPr="00945A79">
        <w:rPr>
          <w:rFonts w:ascii="宋体" w:eastAsia="宋体" w:hAnsi="宋体"/>
          <w:spacing w:val="20"/>
          <w:sz w:val="28"/>
          <w:szCs w:val="28"/>
        </w:rPr>
        <w:t>投标文件须全部盖章,并包括以下内容</w:t>
      </w:r>
      <w:r>
        <w:rPr>
          <w:rFonts w:ascii="宋体" w:eastAsia="宋体" w:hAnsi="宋体" w:hint="eastAsia"/>
          <w:spacing w:val="20"/>
          <w:sz w:val="28"/>
          <w:szCs w:val="28"/>
        </w:rPr>
        <w:t>:</w:t>
      </w:r>
    </w:p>
    <w:p w14:paraId="0E660F63" w14:textId="77777777" w:rsidR="00384CDD" w:rsidRPr="00945A79" w:rsidRDefault="00384CDD" w:rsidP="00384CDD">
      <w:pPr>
        <w:snapToGrid w:val="0"/>
        <w:spacing w:line="460" w:lineRule="exact"/>
        <w:ind w:firstLineChars="236" w:firstLine="708"/>
        <w:rPr>
          <w:rFonts w:ascii="宋体" w:hAnsi="宋体" w:cs="仿宋"/>
          <w:sz w:val="30"/>
          <w:szCs w:val="30"/>
        </w:rPr>
      </w:pPr>
      <w:r w:rsidRPr="00945A79">
        <w:rPr>
          <w:rFonts w:ascii="宋体" w:hAnsi="宋体" w:cs="仿宋"/>
          <w:sz w:val="30"/>
          <w:szCs w:val="30"/>
        </w:rPr>
        <w:t>1.投标函</w:t>
      </w:r>
      <w:r w:rsidRPr="00945A79">
        <w:rPr>
          <w:rFonts w:ascii="宋体" w:hAnsi="宋体" w:cs="仿宋" w:hint="eastAsia"/>
          <w:sz w:val="30"/>
          <w:szCs w:val="30"/>
        </w:rPr>
        <w:t>；</w:t>
      </w:r>
    </w:p>
    <w:p w14:paraId="7C68F2B2" w14:textId="77777777" w:rsidR="00384CDD" w:rsidRPr="00945A79" w:rsidRDefault="00384CDD" w:rsidP="00384CDD">
      <w:pPr>
        <w:snapToGrid w:val="0"/>
        <w:spacing w:line="460" w:lineRule="exact"/>
        <w:ind w:firstLineChars="236" w:firstLine="708"/>
        <w:rPr>
          <w:rFonts w:ascii="宋体" w:hAnsi="宋体" w:cs="仿宋"/>
          <w:sz w:val="30"/>
          <w:szCs w:val="30"/>
        </w:rPr>
      </w:pPr>
      <w:r w:rsidRPr="00945A79">
        <w:rPr>
          <w:rFonts w:ascii="宋体" w:hAnsi="宋体" w:cs="仿宋"/>
          <w:sz w:val="30"/>
          <w:szCs w:val="30"/>
        </w:rPr>
        <w:t>2.承诺书</w:t>
      </w:r>
      <w:r w:rsidRPr="00945A79">
        <w:rPr>
          <w:rFonts w:ascii="宋体" w:hAnsi="宋体" w:cs="仿宋" w:hint="eastAsia"/>
          <w:sz w:val="30"/>
          <w:szCs w:val="30"/>
        </w:rPr>
        <w:t>；</w:t>
      </w:r>
    </w:p>
    <w:p w14:paraId="61339D89" w14:textId="77777777" w:rsidR="00384CDD" w:rsidRPr="00945A79" w:rsidRDefault="00384CDD" w:rsidP="00384CDD">
      <w:pPr>
        <w:snapToGrid w:val="0"/>
        <w:spacing w:line="460" w:lineRule="exact"/>
        <w:ind w:firstLineChars="236" w:firstLine="708"/>
        <w:rPr>
          <w:rFonts w:ascii="宋体" w:hAnsi="宋体" w:cs="仿宋"/>
          <w:sz w:val="30"/>
          <w:szCs w:val="30"/>
        </w:rPr>
      </w:pPr>
      <w:r w:rsidRPr="00945A79">
        <w:rPr>
          <w:rFonts w:ascii="宋体" w:hAnsi="宋体" w:cs="仿宋"/>
          <w:sz w:val="30"/>
          <w:szCs w:val="30"/>
        </w:rPr>
        <w:t>3.单位营业执照副本</w:t>
      </w:r>
      <w:r w:rsidRPr="00945A79">
        <w:rPr>
          <w:rFonts w:ascii="宋体" w:hAnsi="宋体" w:cs="仿宋" w:hint="eastAsia"/>
          <w:sz w:val="30"/>
          <w:szCs w:val="30"/>
        </w:rPr>
        <w:t>；</w:t>
      </w:r>
    </w:p>
    <w:p w14:paraId="142F68D0" w14:textId="77777777" w:rsidR="00384CDD" w:rsidRPr="00945A79" w:rsidRDefault="00384CDD" w:rsidP="00384CDD">
      <w:pPr>
        <w:snapToGrid w:val="0"/>
        <w:spacing w:line="460" w:lineRule="exact"/>
        <w:ind w:firstLineChars="236" w:firstLine="708"/>
        <w:rPr>
          <w:rFonts w:ascii="宋体" w:hAnsi="宋体" w:cs="仿宋"/>
          <w:sz w:val="30"/>
          <w:szCs w:val="30"/>
        </w:rPr>
      </w:pPr>
      <w:r w:rsidRPr="00945A79">
        <w:rPr>
          <w:rFonts w:ascii="宋体" w:hAnsi="宋体" w:cs="仿宋"/>
          <w:sz w:val="30"/>
          <w:szCs w:val="30"/>
        </w:rPr>
        <w:t>4.银行开户许可证复印件</w:t>
      </w:r>
      <w:r w:rsidRPr="00945A79">
        <w:rPr>
          <w:rFonts w:ascii="宋体" w:hAnsi="宋体" w:cs="仿宋" w:hint="eastAsia"/>
          <w:sz w:val="30"/>
          <w:szCs w:val="30"/>
        </w:rPr>
        <w:t>；</w:t>
      </w:r>
    </w:p>
    <w:p w14:paraId="79D4B772" w14:textId="77777777" w:rsidR="00384CDD" w:rsidRPr="00945A79" w:rsidRDefault="00384CDD" w:rsidP="00384CDD">
      <w:pPr>
        <w:snapToGrid w:val="0"/>
        <w:spacing w:line="460" w:lineRule="exact"/>
        <w:ind w:firstLineChars="236" w:firstLine="708"/>
        <w:rPr>
          <w:rFonts w:ascii="宋体" w:hAnsi="宋体" w:cs="仿宋"/>
          <w:sz w:val="30"/>
          <w:szCs w:val="30"/>
        </w:rPr>
      </w:pPr>
      <w:r w:rsidRPr="00945A79">
        <w:rPr>
          <w:rFonts w:ascii="宋体" w:hAnsi="宋体" w:cs="仿宋"/>
          <w:sz w:val="30"/>
          <w:szCs w:val="30"/>
        </w:rPr>
        <w:t>5.法定代表人身份证明</w:t>
      </w:r>
      <w:r w:rsidRPr="00945A79">
        <w:rPr>
          <w:rFonts w:ascii="宋体" w:hAnsi="宋体" w:cs="仿宋" w:hint="eastAsia"/>
          <w:sz w:val="30"/>
          <w:szCs w:val="30"/>
        </w:rPr>
        <w:t>；</w:t>
      </w:r>
    </w:p>
    <w:p w14:paraId="708E7FFB" w14:textId="77777777" w:rsidR="00384CDD" w:rsidRPr="00945A79" w:rsidRDefault="00384CDD" w:rsidP="00384CDD">
      <w:pPr>
        <w:snapToGrid w:val="0"/>
        <w:spacing w:line="460" w:lineRule="exact"/>
        <w:ind w:firstLineChars="236" w:firstLine="708"/>
        <w:rPr>
          <w:rFonts w:ascii="宋体" w:hAnsi="宋体" w:cs="仿宋"/>
          <w:sz w:val="30"/>
          <w:szCs w:val="30"/>
        </w:rPr>
      </w:pPr>
      <w:r w:rsidRPr="00945A79">
        <w:rPr>
          <w:rFonts w:ascii="宋体" w:hAnsi="宋体" w:cs="仿宋"/>
          <w:sz w:val="30"/>
          <w:szCs w:val="30"/>
        </w:rPr>
        <w:t>6.投标人身份证复印件</w:t>
      </w:r>
      <w:r w:rsidRPr="00945A79">
        <w:rPr>
          <w:rFonts w:ascii="宋体" w:hAnsi="宋体" w:cs="仿宋" w:hint="eastAsia"/>
          <w:sz w:val="30"/>
          <w:szCs w:val="30"/>
        </w:rPr>
        <w:t>；</w:t>
      </w:r>
    </w:p>
    <w:p w14:paraId="25D0ABDC" w14:textId="77777777" w:rsidR="00384CDD" w:rsidRPr="00945A79" w:rsidRDefault="00384CDD" w:rsidP="00384CDD">
      <w:pPr>
        <w:snapToGrid w:val="0"/>
        <w:spacing w:line="460" w:lineRule="exact"/>
        <w:ind w:firstLineChars="236" w:firstLine="708"/>
        <w:rPr>
          <w:rFonts w:ascii="宋体" w:hAnsi="宋体" w:cs="仿宋"/>
          <w:sz w:val="30"/>
          <w:szCs w:val="30"/>
        </w:rPr>
      </w:pPr>
      <w:r w:rsidRPr="00945A79">
        <w:rPr>
          <w:rFonts w:ascii="宋体" w:hAnsi="宋体" w:cs="仿宋"/>
          <w:sz w:val="30"/>
          <w:szCs w:val="30"/>
        </w:rPr>
        <w:t>7.授权委托书(非法定代表人投标的)</w:t>
      </w:r>
      <w:r w:rsidRPr="00945A79">
        <w:rPr>
          <w:rFonts w:ascii="宋体" w:hAnsi="宋体" w:cs="仿宋" w:hint="eastAsia"/>
          <w:sz w:val="30"/>
          <w:szCs w:val="30"/>
        </w:rPr>
        <w:t>；</w:t>
      </w:r>
    </w:p>
    <w:p w14:paraId="6E2F019E" w14:textId="7C80A908" w:rsidR="00384CDD" w:rsidRPr="00945A79" w:rsidRDefault="00B07011" w:rsidP="00384CDD">
      <w:pPr>
        <w:snapToGrid w:val="0"/>
        <w:spacing w:line="460" w:lineRule="exact"/>
        <w:ind w:firstLineChars="236" w:firstLine="708"/>
        <w:rPr>
          <w:rFonts w:ascii="宋体" w:hAnsi="宋体" w:cs="仿宋"/>
          <w:sz w:val="30"/>
          <w:szCs w:val="30"/>
        </w:rPr>
      </w:pPr>
      <w:r>
        <w:rPr>
          <w:rFonts w:ascii="宋体" w:hAnsi="宋体" w:cs="仿宋"/>
          <w:sz w:val="30"/>
          <w:szCs w:val="30"/>
        </w:rPr>
        <w:t>8</w:t>
      </w:r>
      <w:r w:rsidR="00384CDD" w:rsidRPr="00945A79">
        <w:rPr>
          <w:rFonts w:ascii="宋体" w:hAnsi="宋体" w:cs="仿宋"/>
          <w:sz w:val="30"/>
          <w:szCs w:val="30"/>
        </w:rPr>
        <w:t>.简化费用清单(见附件</w:t>
      </w:r>
      <w:r w:rsidR="00384CDD">
        <w:rPr>
          <w:rFonts w:ascii="宋体" w:hAnsi="宋体" w:cs="仿宋"/>
          <w:sz w:val="30"/>
          <w:szCs w:val="30"/>
        </w:rPr>
        <w:t>7</w:t>
      </w:r>
      <w:r w:rsidR="00384CDD" w:rsidRPr="00945A79">
        <w:rPr>
          <w:rFonts w:ascii="宋体" w:hAnsi="宋体" w:cs="仿宋"/>
          <w:sz w:val="30"/>
          <w:szCs w:val="30"/>
        </w:rPr>
        <w:t>)</w:t>
      </w:r>
      <w:r w:rsidR="00384CDD" w:rsidRPr="00945A79">
        <w:rPr>
          <w:rFonts w:ascii="宋体" w:hAnsi="宋体" w:cs="仿宋" w:hint="eastAsia"/>
          <w:sz w:val="30"/>
          <w:szCs w:val="30"/>
        </w:rPr>
        <w:t>；</w:t>
      </w:r>
    </w:p>
    <w:p w14:paraId="1C5DFFAA" w14:textId="523D8E91" w:rsidR="00384CDD" w:rsidRPr="00945A79" w:rsidRDefault="00B07011" w:rsidP="00384CDD">
      <w:pPr>
        <w:snapToGrid w:val="0"/>
        <w:spacing w:line="460" w:lineRule="exact"/>
        <w:ind w:firstLineChars="236" w:firstLine="708"/>
        <w:rPr>
          <w:rFonts w:ascii="宋体" w:hAnsi="宋体" w:cs="仿宋"/>
          <w:sz w:val="30"/>
          <w:szCs w:val="30"/>
        </w:rPr>
      </w:pPr>
      <w:r>
        <w:rPr>
          <w:rFonts w:ascii="宋体" w:hAnsi="宋体" w:cs="仿宋"/>
          <w:sz w:val="30"/>
          <w:szCs w:val="30"/>
        </w:rPr>
        <w:t>9</w:t>
      </w:r>
      <w:r w:rsidR="00384CDD" w:rsidRPr="00945A79">
        <w:rPr>
          <w:rFonts w:ascii="宋体" w:hAnsi="宋体" w:cs="仿宋"/>
          <w:sz w:val="30"/>
          <w:szCs w:val="30"/>
        </w:rPr>
        <w:t>.</w:t>
      </w:r>
      <w:r w:rsidR="00384CDD">
        <w:rPr>
          <w:rFonts w:ascii="宋体" w:hAnsi="宋体" w:cs="仿宋" w:hint="eastAsia"/>
          <w:sz w:val="30"/>
          <w:szCs w:val="30"/>
        </w:rPr>
        <w:t>商务</w:t>
      </w:r>
      <w:r w:rsidR="00384CDD" w:rsidRPr="00945A79">
        <w:rPr>
          <w:rFonts w:ascii="宋体" w:hAnsi="宋体" w:cs="仿宋"/>
          <w:sz w:val="30"/>
          <w:szCs w:val="30"/>
        </w:rPr>
        <w:t>承诺(见附件</w:t>
      </w:r>
      <w:r w:rsidR="00384CDD">
        <w:rPr>
          <w:rFonts w:ascii="宋体" w:hAnsi="宋体" w:cs="仿宋"/>
          <w:sz w:val="30"/>
          <w:szCs w:val="30"/>
        </w:rPr>
        <w:t>8</w:t>
      </w:r>
      <w:r w:rsidR="00384CDD" w:rsidRPr="00945A79">
        <w:rPr>
          <w:rFonts w:ascii="宋体" w:hAnsi="宋体" w:cs="仿宋"/>
          <w:sz w:val="30"/>
          <w:szCs w:val="30"/>
        </w:rPr>
        <w:t>)</w:t>
      </w:r>
      <w:r w:rsidR="00384CDD" w:rsidRPr="00945A79">
        <w:rPr>
          <w:rFonts w:ascii="宋体" w:hAnsi="宋体" w:cs="仿宋" w:hint="eastAsia"/>
          <w:sz w:val="30"/>
          <w:szCs w:val="30"/>
        </w:rPr>
        <w:t>。</w:t>
      </w:r>
    </w:p>
    <w:p w14:paraId="5D25DA92" w14:textId="77777777" w:rsidR="00384CDD" w:rsidRDefault="00384CDD" w:rsidP="00384CDD">
      <w:pPr>
        <w:jc w:val="left"/>
        <w:rPr>
          <w:rFonts w:ascii="宋体" w:eastAsia="宋体" w:hAnsi="宋体"/>
          <w:spacing w:val="20"/>
          <w:sz w:val="28"/>
          <w:szCs w:val="28"/>
        </w:rPr>
      </w:pPr>
      <w:r>
        <w:rPr>
          <w:rFonts w:ascii="宋体" w:eastAsia="宋体" w:hAnsi="宋体"/>
          <w:spacing w:val="20"/>
          <w:sz w:val="28"/>
          <w:szCs w:val="28"/>
        </w:rPr>
        <w:t>本项目质保期按照国家标准与规范,并承担相应责任。</w:t>
      </w:r>
    </w:p>
    <w:p w14:paraId="103F0DA0" w14:textId="4107F2DD" w:rsidR="00384CDD" w:rsidRDefault="00384CDD" w:rsidP="00384CDD">
      <w:pPr>
        <w:rPr>
          <w:rFonts w:ascii="宋体" w:eastAsia="宋体" w:hAnsi="宋体"/>
          <w:spacing w:val="20"/>
          <w:sz w:val="28"/>
          <w:szCs w:val="28"/>
        </w:rPr>
      </w:pPr>
      <w:r>
        <w:rPr>
          <w:rFonts w:ascii="宋体" w:eastAsia="宋体" w:hAnsi="宋体"/>
          <w:spacing w:val="20"/>
          <w:sz w:val="28"/>
          <w:szCs w:val="28"/>
        </w:rPr>
        <w:t>(</w:t>
      </w:r>
      <w:r w:rsidR="00CF5F8E">
        <w:rPr>
          <w:rFonts w:ascii="宋体" w:eastAsia="宋体" w:hAnsi="宋体" w:hint="eastAsia"/>
          <w:spacing w:val="20"/>
          <w:sz w:val="28"/>
          <w:szCs w:val="28"/>
        </w:rPr>
        <w:t>二</w:t>
      </w:r>
      <w:r>
        <w:rPr>
          <w:rFonts w:ascii="宋体" w:eastAsia="宋体" w:hAnsi="宋体"/>
          <w:spacing w:val="20"/>
          <w:sz w:val="28"/>
          <w:szCs w:val="28"/>
        </w:rPr>
        <w:t>)提供投标文件的方式、地点</w:t>
      </w:r>
    </w:p>
    <w:p w14:paraId="5DFA6CE5" w14:textId="77777777" w:rsidR="00384CDD" w:rsidRDefault="00384CDD" w:rsidP="00384CDD">
      <w:pPr>
        <w:jc w:val="left"/>
        <w:rPr>
          <w:rFonts w:ascii="宋体" w:eastAsia="宋体" w:hAnsi="宋体"/>
          <w:spacing w:val="20"/>
          <w:sz w:val="28"/>
          <w:szCs w:val="28"/>
        </w:rPr>
      </w:pPr>
      <w:r>
        <w:rPr>
          <w:rFonts w:ascii="宋体" w:eastAsia="宋体" w:hAnsi="宋体" w:hint="eastAsia"/>
          <w:spacing w:val="20"/>
          <w:sz w:val="28"/>
          <w:szCs w:val="28"/>
        </w:rPr>
        <w:t>（1）</w:t>
      </w:r>
      <w:r>
        <w:rPr>
          <w:rFonts w:ascii="宋体" w:eastAsia="宋体" w:hAnsi="宋体"/>
          <w:spacing w:val="20"/>
          <w:sz w:val="28"/>
          <w:szCs w:val="28"/>
        </w:rPr>
        <w:t>书面提交:每个文件都盖章后装入大牛皮纸信</w:t>
      </w:r>
      <w:r>
        <w:rPr>
          <w:rFonts w:ascii="宋体" w:eastAsia="宋体" w:hAnsi="宋体" w:hint="eastAsia"/>
          <w:spacing w:val="20"/>
          <w:sz w:val="28"/>
          <w:szCs w:val="28"/>
        </w:rPr>
        <w:t>。</w:t>
      </w:r>
    </w:p>
    <w:p w14:paraId="6B3068C0" w14:textId="77777777" w:rsidR="00384CDD" w:rsidRDefault="00384CDD" w:rsidP="00384CDD">
      <w:pPr>
        <w:jc w:val="left"/>
        <w:rPr>
          <w:rFonts w:ascii="宋体" w:eastAsia="宋体" w:hAnsi="宋体"/>
          <w:spacing w:val="20"/>
          <w:sz w:val="28"/>
          <w:szCs w:val="28"/>
        </w:rPr>
      </w:pPr>
      <w:r>
        <w:rPr>
          <w:rFonts w:ascii="宋体" w:eastAsia="宋体" w:hAnsi="宋体"/>
          <w:spacing w:val="20"/>
          <w:sz w:val="28"/>
          <w:szCs w:val="28"/>
        </w:rPr>
        <w:t>封,密封后加盖公章,信封上留下联系人姓名及联系电话。</w:t>
      </w:r>
    </w:p>
    <w:p w14:paraId="3B2F8C9B" w14:textId="2A46B91D" w:rsidR="00384CDD" w:rsidRDefault="00384CDD" w:rsidP="00384CDD">
      <w:pPr>
        <w:tabs>
          <w:tab w:val="left" w:pos="312"/>
        </w:tabs>
        <w:jc w:val="left"/>
        <w:rPr>
          <w:rFonts w:ascii="宋体" w:eastAsia="宋体" w:hAnsi="宋体"/>
          <w:spacing w:val="20"/>
          <w:sz w:val="28"/>
          <w:szCs w:val="28"/>
        </w:rPr>
      </w:pPr>
      <w:r>
        <w:rPr>
          <w:rFonts w:ascii="宋体" w:eastAsia="宋体" w:hAnsi="宋体" w:hint="eastAsia"/>
          <w:spacing w:val="20"/>
          <w:sz w:val="28"/>
          <w:szCs w:val="28"/>
        </w:rPr>
        <w:t>（2）</w:t>
      </w:r>
      <w:r w:rsidR="00CF5F8E">
        <w:rPr>
          <w:rFonts w:ascii="宋体" w:eastAsia="宋体" w:hAnsi="宋体" w:hint="eastAsia"/>
          <w:spacing w:val="20"/>
          <w:sz w:val="28"/>
          <w:szCs w:val="28"/>
        </w:rPr>
        <w:t>接受投标地点：重庆西南铝医院</w:t>
      </w:r>
    </w:p>
    <w:p w14:paraId="54FC2355" w14:textId="67E44B2B" w:rsidR="003D08A3" w:rsidRDefault="003D08A3" w:rsidP="00384CDD">
      <w:pPr>
        <w:tabs>
          <w:tab w:val="left" w:pos="312"/>
        </w:tabs>
        <w:jc w:val="left"/>
        <w:rPr>
          <w:rFonts w:ascii="宋体" w:eastAsia="宋体" w:hAnsi="宋体"/>
          <w:spacing w:val="20"/>
          <w:sz w:val="28"/>
          <w:szCs w:val="28"/>
        </w:rPr>
      </w:pPr>
    </w:p>
    <w:p w14:paraId="3C24A1EA" w14:textId="64645A0F" w:rsidR="003D08A3" w:rsidRDefault="003D08A3" w:rsidP="00384CDD">
      <w:pPr>
        <w:tabs>
          <w:tab w:val="left" w:pos="312"/>
        </w:tabs>
        <w:jc w:val="left"/>
        <w:rPr>
          <w:rFonts w:ascii="宋体" w:eastAsia="宋体" w:hAnsi="宋体"/>
          <w:spacing w:val="20"/>
          <w:sz w:val="28"/>
          <w:szCs w:val="28"/>
        </w:rPr>
      </w:pPr>
    </w:p>
    <w:p w14:paraId="78DFD94C" w14:textId="3EA02F5F" w:rsidR="003D08A3" w:rsidRDefault="003D08A3" w:rsidP="00384CDD">
      <w:pPr>
        <w:tabs>
          <w:tab w:val="left" w:pos="312"/>
        </w:tabs>
        <w:jc w:val="left"/>
        <w:rPr>
          <w:rFonts w:ascii="宋体" w:eastAsia="宋体" w:hAnsi="宋体"/>
          <w:spacing w:val="20"/>
          <w:sz w:val="28"/>
          <w:szCs w:val="28"/>
        </w:rPr>
      </w:pPr>
    </w:p>
    <w:p w14:paraId="2246259B" w14:textId="781D79D5" w:rsidR="003D08A3" w:rsidRDefault="003D08A3" w:rsidP="00384CDD">
      <w:pPr>
        <w:tabs>
          <w:tab w:val="left" w:pos="312"/>
        </w:tabs>
        <w:jc w:val="left"/>
        <w:rPr>
          <w:rFonts w:ascii="宋体" w:eastAsia="宋体" w:hAnsi="宋体"/>
          <w:spacing w:val="20"/>
          <w:sz w:val="28"/>
          <w:szCs w:val="28"/>
        </w:rPr>
      </w:pPr>
    </w:p>
    <w:p w14:paraId="1DD7C802" w14:textId="7A20B04B" w:rsidR="003D08A3" w:rsidRDefault="003D08A3" w:rsidP="00384CDD">
      <w:pPr>
        <w:tabs>
          <w:tab w:val="left" w:pos="312"/>
        </w:tabs>
        <w:jc w:val="left"/>
        <w:rPr>
          <w:rFonts w:ascii="宋体" w:eastAsia="宋体" w:hAnsi="宋体"/>
          <w:spacing w:val="20"/>
          <w:sz w:val="28"/>
          <w:szCs w:val="28"/>
        </w:rPr>
      </w:pPr>
    </w:p>
    <w:p w14:paraId="53181698" w14:textId="5E27AE0B" w:rsidR="003D08A3" w:rsidRDefault="003D08A3" w:rsidP="00384CDD">
      <w:pPr>
        <w:tabs>
          <w:tab w:val="left" w:pos="312"/>
        </w:tabs>
        <w:jc w:val="left"/>
        <w:rPr>
          <w:rFonts w:ascii="宋体" w:eastAsia="宋体" w:hAnsi="宋体"/>
          <w:spacing w:val="20"/>
          <w:sz w:val="28"/>
          <w:szCs w:val="28"/>
        </w:rPr>
      </w:pPr>
    </w:p>
    <w:p w14:paraId="3635CBDB" w14:textId="796127E4" w:rsidR="00357EEA" w:rsidRDefault="00357EEA" w:rsidP="000C3516">
      <w:pPr>
        <w:tabs>
          <w:tab w:val="left" w:pos="312"/>
        </w:tabs>
        <w:ind w:firstLineChars="400" w:firstLine="1284"/>
        <w:jc w:val="left"/>
        <w:rPr>
          <w:rFonts w:ascii="宋体" w:eastAsia="宋体" w:hAnsi="宋体"/>
          <w:b/>
          <w:bCs/>
          <w:spacing w:val="20"/>
          <w:sz w:val="28"/>
          <w:szCs w:val="28"/>
        </w:rPr>
      </w:pPr>
    </w:p>
    <w:p w14:paraId="1F4451FD" w14:textId="0C105B77" w:rsidR="00B07011" w:rsidRDefault="00B07011" w:rsidP="000C3516">
      <w:pPr>
        <w:tabs>
          <w:tab w:val="left" w:pos="312"/>
        </w:tabs>
        <w:ind w:firstLineChars="400" w:firstLine="1284"/>
        <w:jc w:val="left"/>
        <w:rPr>
          <w:rFonts w:ascii="宋体" w:eastAsia="宋体" w:hAnsi="宋体"/>
          <w:b/>
          <w:bCs/>
          <w:spacing w:val="20"/>
          <w:sz w:val="28"/>
          <w:szCs w:val="28"/>
        </w:rPr>
      </w:pPr>
    </w:p>
    <w:p w14:paraId="6A91898B" w14:textId="77777777" w:rsidR="00B07011" w:rsidRDefault="00B07011" w:rsidP="000C3516">
      <w:pPr>
        <w:tabs>
          <w:tab w:val="left" w:pos="312"/>
        </w:tabs>
        <w:ind w:firstLineChars="400" w:firstLine="1284"/>
        <w:jc w:val="left"/>
        <w:rPr>
          <w:rFonts w:ascii="宋体" w:eastAsia="宋体" w:hAnsi="宋体"/>
          <w:b/>
          <w:bCs/>
          <w:spacing w:val="20"/>
          <w:sz w:val="28"/>
          <w:szCs w:val="28"/>
        </w:rPr>
      </w:pPr>
    </w:p>
    <w:p w14:paraId="2C324DC2" w14:textId="77777777" w:rsidR="00136DC7" w:rsidRDefault="00136DC7" w:rsidP="000C3516">
      <w:pPr>
        <w:tabs>
          <w:tab w:val="left" w:pos="312"/>
        </w:tabs>
        <w:ind w:firstLineChars="400" w:firstLine="1284"/>
        <w:jc w:val="left"/>
        <w:rPr>
          <w:rFonts w:ascii="宋体" w:eastAsia="宋体" w:hAnsi="宋体"/>
          <w:b/>
          <w:bCs/>
          <w:spacing w:val="20"/>
          <w:sz w:val="28"/>
          <w:szCs w:val="28"/>
        </w:rPr>
      </w:pPr>
    </w:p>
    <w:p w14:paraId="1C79DA31" w14:textId="0F6E24EF" w:rsidR="009E371E" w:rsidRDefault="009E371E" w:rsidP="00DC7CF9">
      <w:pPr>
        <w:tabs>
          <w:tab w:val="left" w:pos="312"/>
        </w:tabs>
        <w:jc w:val="left"/>
        <w:rPr>
          <w:rFonts w:ascii="宋体" w:eastAsia="宋体" w:hAnsi="宋体"/>
          <w:b/>
          <w:bCs/>
          <w:spacing w:val="20"/>
          <w:sz w:val="28"/>
          <w:szCs w:val="28"/>
        </w:rPr>
      </w:pPr>
    </w:p>
    <w:p w14:paraId="2F844CE9" w14:textId="3D9343C1" w:rsidR="00136DC7" w:rsidRDefault="00581713" w:rsidP="005B0DFC">
      <w:pPr>
        <w:widowControl/>
        <w:spacing w:line="360" w:lineRule="auto"/>
        <w:ind w:firstLineChars="800" w:firstLine="2569"/>
        <w:rPr>
          <w:rFonts w:ascii="方正兰亭黑简体" w:eastAsia="方正兰亭黑简体" w:hAnsi="方正兰亭黑简体" w:cs="宋体"/>
          <w:b/>
          <w:bCs/>
          <w:kern w:val="0"/>
          <w:sz w:val="28"/>
          <w:szCs w:val="21"/>
        </w:rPr>
      </w:pPr>
      <w:r w:rsidRPr="00004FD6">
        <w:rPr>
          <w:rFonts w:ascii="宋体" w:eastAsia="宋体" w:hAnsi="宋体" w:hint="eastAsia"/>
          <w:b/>
          <w:bCs/>
          <w:spacing w:val="20"/>
          <w:sz w:val="28"/>
          <w:szCs w:val="28"/>
        </w:rPr>
        <w:t>E</w:t>
      </w:r>
      <w:r w:rsidRPr="00004FD6">
        <w:rPr>
          <w:rFonts w:ascii="宋体" w:eastAsia="宋体" w:hAnsi="宋体"/>
          <w:b/>
          <w:bCs/>
          <w:spacing w:val="20"/>
          <w:sz w:val="28"/>
          <w:szCs w:val="28"/>
        </w:rPr>
        <w:t>DR扩容及</w:t>
      </w:r>
      <w:proofErr w:type="gramStart"/>
      <w:r w:rsidRPr="00004FD6">
        <w:rPr>
          <w:rFonts w:ascii="宋体" w:eastAsia="宋体" w:hAnsi="宋体"/>
          <w:b/>
          <w:bCs/>
          <w:spacing w:val="20"/>
          <w:sz w:val="28"/>
          <w:szCs w:val="28"/>
        </w:rPr>
        <w:t>三级等保复评</w:t>
      </w:r>
      <w:proofErr w:type="gramEnd"/>
      <w:r w:rsidRPr="00004FD6">
        <w:rPr>
          <w:rFonts w:ascii="宋体" w:eastAsia="宋体" w:hAnsi="宋体"/>
          <w:b/>
          <w:bCs/>
          <w:spacing w:val="20"/>
          <w:sz w:val="28"/>
          <w:szCs w:val="28"/>
        </w:rPr>
        <w:t>备案项目</w:t>
      </w:r>
    </w:p>
    <w:p w14:paraId="201317C3" w14:textId="17834C1D" w:rsidR="001D6B5E" w:rsidRDefault="00136DC7" w:rsidP="00136DC7">
      <w:pPr>
        <w:widowControl/>
        <w:spacing w:line="360" w:lineRule="auto"/>
        <w:rPr>
          <w:rFonts w:ascii="方正兰亭黑简体" w:eastAsia="方正兰亭黑简体" w:hAnsi="方正兰亭黑简体" w:cs="宋体"/>
          <w:b/>
          <w:bCs/>
          <w:kern w:val="0"/>
          <w:sz w:val="24"/>
        </w:rPr>
      </w:pPr>
      <w:r w:rsidRPr="00136DC7">
        <w:rPr>
          <w:rFonts w:ascii="方正兰亭黑简体" w:eastAsia="方正兰亭黑简体" w:hAnsi="方正兰亭黑简体" w:cs="宋体" w:hint="eastAsia"/>
          <w:b/>
          <w:bCs/>
          <w:kern w:val="0"/>
          <w:sz w:val="24"/>
        </w:rPr>
        <w:t>技术要求：</w:t>
      </w:r>
    </w:p>
    <w:tbl>
      <w:tblPr>
        <w:tblStyle w:val="aa"/>
        <w:tblW w:w="0" w:type="auto"/>
        <w:tblLook w:val="04A0" w:firstRow="1" w:lastRow="0" w:firstColumn="1" w:lastColumn="0" w:noHBand="0" w:noVBand="1"/>
      </w:tblPr>
      <w:tblGrid>
        <w:gridCol w:w="2263"/>
        <w:gridCol w:w="6797"/>
      </w:tblGrid>
      <w:tr w:rsidR="000055CD" w14:paraId="54FBBE3B" w14:textId="77777777" w:rsidTr="000055CD">
        <w:tc>
          <w:tcPr>
            <w:tcW w:w="2263" w:type="dxa"/>
          </w:tcPr>
          <w:p w14:paraId="193768FC" w14:textId="77777777" w:rsidR="000055CD" w:rsidRPr="00454A09" w:rsidRDefault="000055CD" w:rsidP="00136DC7">
            <w:pPr>
              <w:widowControl/>
              <w:spacing w:line="360" w:lineRule="auto"/>
              <w:rPr>
                <w:rFonts w:ascii="方正兰亭黑简体" w:eastAsia="方正兰亭黑简体" w:hAnsi="方正兰亭黑简体" w:cs="宋体"/>
                <w:kern w:val="0"/>
                <w:sz w:val="24"/>
              </w:rPr>
            </w:pPr>
          </w:p>
          <w:p w14:paraId="47F0A85C" w14:textId="77777777" w:rsidR="000055CD" w:rsidRPr="00454A09" w:rsidRDefault="000055CD" w:rsidP="00136DC7">
            <w:pPr>
              <w:widowControl/>
              <w:spacing w:line="360" w:lineRule="auto"/>
              <w:rPr>
                <w:rFonts w:ascii="方正兰亭黑简体" w:eastAsia="方正兰亭黑简体" w:hAnsi="方正兰亭黑简体" w:cs="宋体"/>
                <w:kern w:val="0"/>
                <w:sz w:val="24"/>
              </w:rPr>
            </w:pPr>
          </w:p>
          <w:p w14:paraId="65CFD395" w14:textId="77777777" w:rsidR="000055CD" w:rsidRPr="00454A09" w:rsidRDefault="000055CD" w:rsidP="00136DC7">
            <w:pPr>
              <w:widowControl/>
              <w:spacing w:line="360" w:lineRule="auto"/>
              <w:rPr>
                <w:rFonts w:ascii="方正兰亭黑简体" w:eastAsia="方正兰亭黑简体" w:hAnsi="方正兰亭黑简体" w:cs="宋体"/>
                <w:kern w:val="0"/>
                <w:sz w:val="24"/>
              </w:rPr>
            </w:pPr>
          </w:p>
          <w:p w14:paraId="7DE56561" w14:textId="77777777" w:rsidR="000055CD" w:rsidRPr="00454A09" w:rsidRDefault="000055CD" w:rsidP="00136DC7">
            <w:pPr>
              <w:widowControl/>
              <w:spacing w:line="360" w:lineRule="auto"/>
              <w:rPr>
                <w:rFonts w:ascii="方正兰亭黑简体" w:eastAsia="方正兰亭黑简体" w:hAnsi="方正兰亭黑简体" w:cs="宋体"/>
                <w:kern w:val="0"/>
                <w:sz w:val="24"/>
              </w:rPr>
            </w:pPr>
          </w:p>
          <w:p w14:paraId="1A94CDA1" w14:textId="77777777" w:rsidR="000055CD" w:rsidRPr="00454A09" w:rsidRDefault="000055CD" w:rsidP="00136DC7">
            <w:pPr>
              <w:widowControl/>
              <w:spacing w:line="360" w:lineRule="auto"/>
              <w:rPr>
                <w:rFonts w:ascii="方正兰亭黑简体" w:eastAsia="方正兰亭黑简体" w:hAnsi="方正兰亭黑简体" w:cs="宋体"/>
                <w:kern w:val="0"/>
                <w:sz w:val="24"/>
              </w:rPr>
            </w:pPr>
          </w:p>
          <w:p w14:paraId="28FBF6D4" w14:textId="646F3D70" w:rsidR="000055CD" w:rsidRPr="00454A09" w:rsidRDefault="000055CD" w:rsidP="00136DC7">
            <w:pPr>
              <w:widowControl/>
              <w:spacing w:line="360" w:lineRule="auto"/>
              <w:rPr>
                <w:rFonts w:ascii="方正兰亭黑简体" w:eastAsia="方正兰亭黑简体" w:hAnsi="方正兰亭黑简体" w:cs="宋体"/>
                <w:kern w:val="0"/>
                <w:sz w:val="24"/>
              </w:rPr>
            </w:pPr>
            <w:proofErr w:type="gramStart"/>
            <w:r w:rsidRPr="00454A09">
              <w:rPr>
                <w:rFonts w:ascii="方正兰亭黑简体" w:eastAsia="方正兰亭黑简体" w:hAnsi="方正兰亭黑简体" w:cs="宋体" w:hint="eastAsia"/>
                <w:kern w:val="0"/>
                <w:sz w:val="24"/>
              </w:rPr>
              <w:t>三级等保复评</w:t>
            </w:r>
            <w:proofErr w:type="gramEnd"/>
          </w:p>
        </w:tc>
        <w:tc>
          <w:tcPr>
            <w:tcW w:w="6797" w:type="dxa"/>
          </w:tcPr>
          <w:p w14:paraId="4897941C" w14:textId="0F43976B" w:rsidR="000055CD" w:rsidRPr="000055CD" w:rsidRDefault="002044DB" w:rsidP="002044DB">
            <w:pPr>
              <w:widowControl/>
              <w:spacing w:line="360" w:lineRule="auto"/>
              <w:rPr>
                <w:rFonts w:ascii="方正兰亭黑简体" w:eastAsia="方正兰亭黑简体" w:hAnsi="方正兰亭黑简体" w:cs="宋体"/>
                <w:kern w:val="0"/>
                <w:szCs w:val="21"/>
              </w:rPr>
            </w:pPr>
            <w:r>
              <w:rPr>
                <w:rFonts w:ascii="方正兰亭黑简体" w:eastAsia="方正兰亭黑简体" w:hAnsi="方正兰亭黑简体" w:cs="宋体" w:hint="eastAsia"/>
                <w:kern w:val="0"/>
                <w:szCs w:val="21"/>
              </w:rPr>
              <w:t>1.</w:t>
            </w:r>
            <w:r w:rsidR="000055CD" w:rsidRPr="000055CD">
              <w:rPr>
                <w:rFonts w:ascii="方正兰亭黑简体" w:eastAsia="方正兰亭黑简体" w:hAnsi="方正兰亭黑简体" w:cs="宋体" w:hint="eastAsia"/>
                <w:kern w:val="0"/>
                <w:szCs w:val="21"/>
              </w:rPr>
              <w:t>为应对日益高发的网络攻击破坏活动，提高我单位整体的网络安全防护能力，遵守《中华人民共和国网络安全法》等法律法规。在</w:t>
            </w:r>
            <w:r w:rsidR="000055CD" w:rsidRPr="000055CD">
              <w:rPr>
                <w:rFonts w:ascii="方正兰亭黑简体" w:eastAsia="方正兰亭黑简体" w:hAnsi="方正兰亭黑简体" w:cs="宋体"/>
                <w:kern w:val="0"/>
                <w:szCs w:val="21"/>
              </w:rPr>
              <w:t>现有应用环境</w:t>
            </w:r>
            <w:r w:rsidR="000055CD" w:rsidRPr="000055CD">
              <w:rPr>
                <w:rFonts w:ascii="方正兰亭黑简体" w:eastAsia="方正兰亭黑简体" w:hAnsi="方正兰亭黑简体" w:cs="宋体" w:hint="eastAsia"/>
                <w:kern w:val="0"/>
                <w:szCs w:val="21"/>
              </w:rPr>
              <w:t>下，对重庆西南铝医院生产</w:t>
            </w:r>
            <w:r w:rsidR="000055CD" w:rsidRPr="005B0DFC">
              <w:rPr>
                <w:rFonts w:ascii="方正兰亭黑简体" w:eastAsia="方正兰亭黑简体" w:hAnsi="方正兰亭黑简体" w:cs="宋体" w:hint="eastAsia"/>
                <w:kern w:val="0"/>
                <w:szCs w:val="21"/>
              </w:rPr>
              <w:t>H</w:t>
            </w:r>
            <w:r w:rsidR="000055CD" w:rsidRPr="005B0DFC">
              <w:rPr>
                <w:rFonts w:ascii="方正兰亭黑简体" w:eastAsia="方正兰亭黑简体" w:hAnsi="方正兰亭黑简体" w:cs="宋体"/>
                <w:kern w:val="0"/>
                <w:szCs w:val="21"/>
              </w:rPr>
              <w:t>IS</w:t>
            </w:r>
            <w:r w:rsidR="000055CD" w:rsidRPr="000055CD">
              <w:rPr>
                <w:rFonts w:ascii="方正兰亭黑简体" w:eastAsia="方正兰亭黑简体" w:hAnsi="方正兰亭黑简体" w:cs="宋体" w:hint="eastAsia"/>
                <w:kern w:val="0"/>
                <w:szCs w:val="21"/>
              </w:rPr>
              <w:t>信息系统进行网络安全等级保护测评</w:t>
            </w:r>
            <w:r w:rsidR="000055CD" w:rsidRPr="005B0DFC">
              <w:rPr>
                <w:rFonts w:ascii="方正兰亭黑简体" w:eastAsia="方正兰亭黑简体" w:hAnsi="方正兰亭黑简体" w:cs="宋体" w:hint="eastAsia"/>
                <w:kern w:val="0"/>
                <w:szCs w:val="21"/>
              </w:rPr>
              <w:t>的三级</w:t>
            </w:r>
            <w:proofErr w:type="gramStart"/>
            <w:r w:rsidR="000055CD" w:rsidRPr="005B0DFC">
              <w:rPr>
                <w:rFonts w:ascii="方正兰亭黑简体" w:eastAsia="方正兰亭黑简体" w:hAnsi="方正兰亭黑简体" w:cs="宋体" w:hint="eastAsia"/>
                <w:kern w:val="0"/>
                <w:szCs w:val="21"/>
              </w:rPr>
              <w:t>等保复</w:t>
            </w:r>
            <w:proofErr w:type="gramEnd"/>
            <w:r w:rsidR="000055CD" w:rsidRPr="005B0DFC">
              <w:rPr>
                <w:rFonts w:ascii="方正兰亭黑简体" w:eastAsia="方正兰亭黑简体" w:hAnsi="方正兰亭黑简体" w:cs="宋体" w:hint="eastAsia"/>
                <w:kern w:val="0"/>
                <w:szCs w:val="21"/>
              </w:rPr>
              <w:t>评工作</w:t>
            </w:r>
            <w:r w:rsidR="000055CD" w:rsidRPr="000055CD">
              <w:rPr>
                <w:rFonts w:ascii="方正兰亭黑简体" w:eastAsia="方正兰亭黑简体" w:hAnsi="方正兰亭黑简体" w:cs="宋体" w:hint="eastAsia"/>
                <w:kern w:val="0"/>
                <w:szCs w:val="21"/>
              </w:rPr>
              <w:t>，参照GB/T22239-2019《网络安全等级保护基本要求》等标准、规范的各项要求，针对服务中发现的安全问题，</w:t>
            </w:r>
            <w:r w:rsidR="000055CD" w:rsidRPr="005B0DFC">
              <w:rPr>
                <w:rFonts w:ascii="方正兰亭黑简体" w:eastAsia="方正兰亭黑简体" w:hAnsi="方正兰亭黑简体" w:cs="宋体" w:hint="eastAsia"/>
                <w:kern w:val="0"/>
                <w:szCs w:val="21"/>
              </w:rPr>
              <w:t>投标人</w:t>
            </w:r>
            <w:r w:rsidR="000055CD" w:rsidRPr="000055CD">
              <w:rPr>
                <w:rFonts w:ascii="方正兰亭黑简体" w:eastAsia="方正兰亭黑简体" w:hAnsi="方正兰亭黑简体" w:cs="宋体" w:hint="eastAsia"/>
                <w:kern w:val="0"/>
                <w:szCs w:val="21"/>
              </w:rPr>
              <w:t>需通过专业的技术手段进行合理分析，正确评估风险，协助我单位完成整改工作。同时在项目实施过程中，</w:t>
            </w:r>
            <w:r w:rsidR="000055CD" w:rsidRPr="005B0DFC">
              <w:rPr>
                <w:rFonts w:ascii="方正兰亭黑简体" w:eastAsia="方正兰亭黑简体" w:hAnsi="方正兰亭黑简体" w:cs="宋体" w:hint="eastAsia"/>
                <w:kern w:val="0"/>
                <w:szCs w:val="21"/>
              </w:rPr>
              <w:t>投标人</w:t>
            </w:r>
            <w:r w:rsidR="000055CD" w:rsidRPr="000055CD">
              <w:rPr>
                <w:rFonts w:ascii="方正兰亭黑简体" w:eastAsia="方正兰亭黑简体" w:hAnsi="方正兰亭黑简体" w:cs="宋体" w:hint="eastAsia"/>
                <w:kern w:val="0"/>
                <w:szCs w:val="21"/>
              </w:rPr>
              <w:t>应做好计划与安排，确保项目实施不影响系统的正常运行。</w:t>
            </w:r>
          </w:p>
          <w:p w14:paraId="7A19C5BE" w14:textId="4314BD8B" w:rsidR="000055CD" w:rsidRPr="005B0DFC" w:rsidRDefault="002044DB" w:rsidP="000055CD">
            <w:pPr>
              <w:widowControl/>
              <w:spacing w:line="360" w:lineRule="auto"/>
              <w:rPr>
                <w:rFonts w:ascii="方正兰亭黑简体" w:eastAsia="方正兰亭黑简体" w:hAnsi="方正兰亭黑简体" w:cs="宋体"/>
                <w:kern w:val="0"/>
                <w:szCs w:val="21"/>
              </w:rPr>
            </w:pPr>
            <w:r>
              <w:rPr>
                <w:rFonts w:ascii="方正兰亭黑简体" w:eastAsia="方正兰亭黑简体" w:hAnsi="方正兰亭黑简体" w:cs="宋体" w:hint="eastAsia"/>
                <w:kern w:val="0"/>
                <w:szCs w:val="21"/>
              </w:rPr>
              <w:t>2.</w:t>
            </w:r>
            <w:r w:rsidR="000055CD" w:rsidRPr="000055CD">
              <w:rPr>
                <w:rFonts w:ascii="方正兰亭黑简体" w:eastAsia="方正兰亭黑简体" w:hAnsi="方正兰亭黑简体" w:cs="宋体" w:hint="eastAsia"/>
                <w:kern w:val="0"/>
                <w:szCs w:val="21"/>
              </w:rPr>
              <w:t>为保证项目质量，</w:t>
            </w:r>
            <w:r w:rsidR="000055CD" w:rsidRPr="005B0DFC">
              <w:rPr>
                <w:rFonts w:ascii="方正兰亭黑简体" w:eastAsia="方正兰亭黑简体" w:hAnsi="方正兰亭黑简体" w:cs="宋体" w:hint="eastAsia"/>
                <w:kern w:val="0"/>
                <w:szCs w:val="21"/>
              </w:rPr>
              <w:t>投标人</w:t>
            </w:r>
            <w:r w:rsidR="000055CD" w:rsidRPr="000055CD">
              <w:rPr>
                <w:rFonts w:ascii="方正兰亭黑简体" w:eastAsia="方正兰亭黑简体" w:hAnsi="方正兰亭黑简体" w:cs="宋体" w:hint="eastAsia"/>
                <w:kern w:val="0"/>
                <w:szCs w:val="21"/>
              </w:rPr>
              <w:t>需要在项目控制、项目监督、结果验证等方面严格按照国家相关标准要求执行。</w:t>
            </w:r>
          </w:p>
          <w:p w14:paraId="6538F429" w14:textId="75612FC6" w:rsidR="000055CD" w:rsidRPr="005B0DFC" w:rsidRDefault="002044DB" w:rsidP="00136DC7">
            <w:pPr>
              <w:widowControl/>
              <w:spacing w:line="360" w:lineRule="auto"/>
              <w:rPr>
                <w:rFonts w:ascii="方正兰亭黑简体" w:eastAsia="方正兰亭黑简体" w:hAnsi="方正兰亭黑简体" w:cs="宋体"/>
                <w:kern w:val="0"/>
                <w:szCs w:val="21"/>
              </w:rPr>
            </w:pPr>
            <w:r>
              <w:rPr>
                <w:rFonts w:ascii="方正兰亭黑简体" w:eastAsia="方正兰亭黑简体" w:hAnsi="方正兰亭黑简体" w:cs="宋体"/>
                <w:kern w:val="0"/>
                <w:szCs w:val="21"/>
              </w:rPr>
              <w:t>3</w:t>
            </w:r>
            <w:r>
              <w:rPr>
                <w:rFonts w:ascii="方正兰亭黑简体" w:eastAsia="方正兰亭黑简体" w:hAnsi="方正兰亭黑简体" w:cs="宋体" w:hint="eastAsia"/>
                <w:kern w:val="0"/>
                <w:szCs w:val="21"/>
              </w:rPr>
              <w:t>.</w:t>
            </w:r>
            <w:r w:rsidR="00257852" w:rsidRPr="005B0DFC">
              <w:rPr>
                <w:rFonts w:ascii="方正兰亭黑简体" w:eastAsia="方正兰亭黑简体" w:hAnsi="方正兰亭黑简体" w:cs="宋体" w:hint="eastAsia"/>
                <w:kern w:val="0"/>
                <w:szCs w:val="21"/>
              </w:rPr>
              <w:t>本项目为交钥匙工程，投标人需整体协调</w:t>
            </w:r>
            <w:r w:rsidR="00F75A93" w:rsidRPr="005B0DFC">
              <w:rPr>
                <w:rFonts w:ascii="方正兰亭黑简体" w:eastAsia="方正兰亭黑简体" w:hAnsi="方正兰亭黑简体" w:cs="宋体" w:hint="eastAsia"/>
                <w:kern w:val="0"/>
                <w:szCs w:val="21"/>
              </w:rPr>
              <w:t>测评</w:t>
            </w:r>
            <w:r w:rsidR="00257852" w:rsidRPr="005B0DFC">
              <w:rPr>
                <w:rFonts w:ascii="方正兰亭黑简体" w:eastAsia="方正兰亭黑简体" w:hAnsi="方正兰亭黑简体" w:cs="宋体" w:hint="eastAsia"/>
                <w:kern w:val="0"/>
                <w:szCs w:val="21"/>
              </w:rPr>
              <w:t>资质机构对我单位的安全通信网络，安全物理环境，安全区域边界，安全计算环境，安全管理制度，安全建设管理，</w:t>
            </w:r>
            <w:proofErr w:type="gramStart"/>
            <w:r w:rsidR="00257852" w:rsidRPr="005B0DFC">
              <w:rPr>
                <w:rFonts w:ascii="方正兰亭黑简体" w:eastAsia="方正兰亭黑简体" w:hAnsi="方正兰亭黑简体" w:cs="宋体" w:hint="eastAsia"/>
                <w:kern w:val="0"/>
                <w:szCs w:val="21"/>
              </w:rPr>
              <w:t>安全运维管理</w:t>
            </w:r>
            <w:proofErr w:type="gramEnd"/>
            <w:r w:rsidR="00257852" w:rsidRPr="005B0DFC">
              <w:rPr>
                <w:rFonts w:ascii="方正兰亭黑简体" w:eastAsia="方正兰亭黑简体" w:hAnsi="方正兰亭黑简体" w:cs="宋体" w:hint="eastAsia"/>
                <w:kern w:val="0"/>
                <w:szCs w:val="21"/>
              </w:rPr>
              <w:t>等内容进行详细核实。并通过等级保护2.0，</w:t>
            </w:r>
            <w:r w:rsidR="00F75A93" w:rsidRPr="005B0DFC">
              <w:rPr>
                <w:rFonts w:ascii="方正兰亭黑简体" w:eastAsia="方正兰亭黑简体" w:hAnsi="方正兰亭黑简体" w:cs="宋体" w:hint="eastAsia"/>
                <w:kern w:val="0"/>
                <w:szCs w:val="21"/>
              </w:rPr>
              <w:t>且最终能取得</w:t>
            </w:r>
            <w:r w:rsidR="00257852" w:rsidRPr="005B0DFC">
              <w:rPr>
                <w:rFonts w:ascii="方正兰亭黑简体" w:eastAsia="方正兰亭黑简体" w:hAnsi="方正兰亭黑简体" w:cs="宋体" w:hint="eastAsia"/>
                <w:kern w:val="0"/>
                <w:szCs w:val="21"/>
              </w:rPr>
              <w:t>《重庆西南铝医院HIS系统等级保护测评报告》。</w:t>
            </w:r>
          </w:p>
        </w:tc>
      </w:tr>
      <w:tr w:rsidR="000055CD" w14:paraId="419543B0" w14:textId="77777777" w:rsidTr="000055CD">
        <w:tc>
          <w:tcPr>
            <w:tcW w:w="2263" w:type="dxa"/>
          </w:tcPr>
          <w:p w14:paraId="58BDC881" w14:textId="200B6EC0" w:rsidR="000055CD" w:rsidRPr="00454A09" w:rsidRDefault="007062D0" w:rsidP="00136DC7">
            <w:pPr>
              <w:widowControl/>
              <w:spacing w:line="360" w:lineRule="auto"/>
              <w:rPr>
                <w:rFonts w:ascii="方正兰亭黑简体" w:eastAsia="方正兰亭黑简体" w:hAnsi="方正兰亭黑简体" w:cs="宋体"/>
                <w:kern w:val="0"/>
                <w:sz w:val="24"/>
              </w:rPr>
            </w:pPr>
            <w:r>
              <w:rPr>
                <w:rFonts w:ascii="方正兰亭黑简体" w:eastAsia="方正兰亭黑简体" w:hAnsi="方正兰亭黑简体" w:cs="宋体" w:hint="eastAsia"/>
                <w:kern w:val="0"/>
                <w:sz w:val="24"/>
              </w:rPr>
              <w:t>互联网医院平台系统</w:t>
            </w:r>
            <w:r w:rsidR="00F75A93" w:rsidRPr="00454A09">
              <w:rPr>
                <w:rFonts w:ascii="方正兰亭黑简体" w:eastAsia="方正兰亭黑简体" w:hAnsi="方正兰亭黑简体" w:cs="宋体" w:hint="eastAsia"/>
                <w:kern w:val="0"/>
                <w:sz w:val="24"/>
              </w:rPr>
              <w:t>等级保护备案</w:t>
            </w:r>
          </w:p>
        </w:tc>
        <w:tc>
          <w:tcPr>
            <w:tcW w:w="6797" w:type="dxa"/>
          </w:tcPr>
          <w:p w14:paraId="03C1EC5C" w14:textId="444D7FAE" w:rsidR="000055CD" w:rsidRPr="005B0DFC" w:rsidRDefault="002044DB" w:rsidP="00136DC7">
            <w:pPr>
              <w:widowControl/>
              <w:spacing w:line="360" w:lineRule="auto"/>
              <w:rPr>
                <w:rFonts w:ascii="方正兰亭黑简体" w:eastAsia="方正兰亭黑简体" w:hAnsi="方正兰亭黑简体" w:cs="宋体"/>
                <w:kern w:val="0"/>
                <w:szCs w:val="21"/>
              </w:rPr>
            </w:pPr>
            <w:r>
              <w:rPr>
                <w:rFonts w:ascii="方正兰亭黑简体" w:eastAsia="方正兰亭黑简体" w:hAnsi="方正兰亭黑简体" w:cs="宋体" w:hint="eastAsia"/>
                <w:kern w:val="0"/>
                <w:szCs w:val="21"/>
              </w:rPr>
              <w:t>1.</w:t>
            </w:r>
            <w:r w:rsidR="00F75A93" w:rsidRPr="005B0DFC">
              <w:rPr>
                <w:rFonts w:ascii="方正兰亭黑简体" w:eastAsia="方正兰亭黑简体" w:hAnsi="方正兰亭黑简体" w:cs="宋体" w:hint="eastAsia"/>
                <w:kern w:val="0"/>
                <w:szCs w:val="21"/>
              </w:rPr>
              <w:t>本单位需要新增智慧医院信息系统</w:t>
            </w:r>
            <w:proofErr w:type="gramStart"/>
            <w:r w:rsidR="00F75A93" w:rsidRPr="005B0DFC">
              <w:rPr>
                <w:rFonts w:ascii="方正兰亭黑简体" w:eastAsia="方正兰亭黑简体" w:hAnsi="方正兰亭黑简体" w:cs="宋体" w:hint="eastAsia"/>
                <w:kern w:val="0"/>
                <w:szCs w:val="21"/>
              </w:rPr>
              <w:t>的等保系统</w:t>
            </w:r>
            <w:proofErr w:type="gramEnd"/>
            <w:r w:rsidR="00F75A93" w:rsidRPr="005B0DFC">
              <w:rPr>
                <w:rFonts w:ascii="方正兰亭黑简体" w:eastAsia="方正兰亭黑简体" w:hAnsi="方正兰亭黑简体" w:cs="宋体" w:hint="eastAsia"/>
                <w:kern w:val="0"/>
                <w:szCs w:val="21"/>
              </w:rPr>
              <w:t>备案，要求投标人需协助我单位</w:t>
            </w:r>
            <w:proofErr w:type="gramStart"/>
            <w:r w:rsidR="00F75A93" w:rsidRPr="005B0DFC">
              <w:rPr>
                <w:rFonts w:ascii="方正兰亭黑简体" w:eastAsia="方正兰亭黑简体" w:hAnsi="方正兰亭黑简体" w:cs="宋体" w:hint="eastAsia"/>
                <w:kern w:val="0"/>
                <w:szCs w:val="21"/>
              </w:rPr>
              <w:t>完成网安</w:t>
            </w:r>
            <w:proofErr w:type="gramEnd"/>
            <w:r w:rsidR="00B02C8E" w:rsidRPr="005B0DFC">
              <w:rPr>
                <w:rFonts w:ascii="方正兰亭黑简体" w:eastAsia="方正兰亭黑简体" w:hAnsi="方正兰亭黑简体" w:cs="宋体" w:hint="eastAsia"/>
                <w:kern w:val="0"/>
                <w:szCs w:val="21"/>
              </w:rPr>
              <w:t>及上级单位</w:t>
            </w:r>
            <w:r w:rsidR="00F75A93" w:rsidRPr="005B0DFC">
              <w:rPr>
                <w:rFonts w:ascii="方正兰亭黑简体" w:eastAsia="方正兰亭黑简体" w:hAnsi="方正兰亭黑简体" w:cs="宋体" w:hint="eastAsia"/>
                <w:kern w:val="0"/>
                <w:szCs w:val="21"/>
              </w:rPr>
              <w:t>要求的等级保护系统备案。</w:t>
            </w:r>
          </w:p>
        </w:tc>
      </w:tr>
      <w:tr w:rsidR="000055CD" w14:paraId="3B0A254B" w14:textId="77777777" w:rsidTr="000055CD">
        <w:tc>
          <w:tcPr>
            <w:tcW w:w="2263" w:type="dxa"/>
          </w:tcPr>
          <w:p w14:paraId="16528E9B" w14:textId="7807B9BC" w:rsidR="000055CD" w:rsidRPr="00454A09" w:rsidRDefault="00B02C8E" w:rsidP="00136DC7">
            <w:pPr>
              <w:widowControl/>
              <w:spacing w:line="360" w:lineRule="auto"/>
              <w:rPr>
                <w:rFonts w:ascii="方正兰亭黑简体" w:eastAsia="方正兰亭黑简体" w:hAnsi="方正兰亭黑简体" w:cs="宋体"/>
                <w:kern w:val="0"/>
                <w:sz w:val="24"/>
              </w:rPr>
            </w:pPr>
            <w:r w:rsidRPr="00454A09">
              <w:rPr>
                <w:rFonts w:ascii="方正兰亭黑简体" w:eastAsia="方正兰亭黑简体" w:hAnsi="方正兰亭黑简体" w:cs="宋体" w:hint="eastAsia"/>
                <w:kern w:val="0"/>
                <w:sz w:val="24"/>
              </w:rPr>
              <w:t>E</w:t>
            </w:r>
            <w:r w:rsidRPr="00454A09">
              <w:rPr>
                <w:rFonts w:ascii="方正兰亭黑简体" w:eastAsia="方正兰亭黑简体" w:hAnsi="方正兰亭黑简体" w:cs="宋体"/>
                <w:kern w:val="0"/>
                <w:sz w:val="24"/>
              </w:rPr>
              <w:t>DR</w:t>
            </w:r>
            <w:r w:rsidRPr="00454A09">
              <w:rPr>
                <w:rFonts w:ascii="方正兰亭黑简体" w:eastAsia="方正兰亭黑简体" w:hAnsi="方正兰亭黑简体" w:cs="宋体" w:hint="eastAsia"/>
                <w:kern w:val="0"/>
                <w:sz w:val="24"/>
              </w:rPr>
              <w:t>产品（6</w:t>
            </w:r>
            <w:r w:rsidRPr="00454A09">
              <w:rPr>
                <w:rFonts w:ascii="方正兰亭黑简体" w:eastAsia="方正兰亭黑简体" w:hAnsi="方正兰亭黑简体" w:cs="宋体"/>
                <w:kern w:val="0"/>
                <w:sz w:val="24"/>
              </w:rPr>
              <w:t>0</w:t>
            </w:r>
            <w:r w:rsidRPr="00454A09">
              <w:rPr>
                <w:rFonts w:ascii="方正兰亭黑简体" w:eastAsia="方正兰亭黑简体" w:hAnsi="方正兰亭黑简体" w:cs="宋体" w:hint="eastAsia"/>
                <w:kern w:val="0"/>
                <w:sz w:val="24"/>
              </w:rPr>
              <w:t>个客户端）</w:t>
            </w:r>
          </w:p>
        </w:tc>
        <w:tc>
          <w:tcPr>
            <w:tcW w:w="6797" w:type="dxa"/>
          </w:tcPr>
          <w:p w14:paraId="3DDC5A51" w14:textId="13C22A48" w:rsidR="000055CD" w:rsidRPr="005B0DFC" w:rsidRDefault="002044DB" w:rsidP="00136DC7">
            <w:pPr>
              <w:widowControl/>
              <w:spacing w:line="360" w:lineRule="auto"/>
              <w:rPr>
                <w:rFonts w:ascii="方正兰亭黑简体" w:eastAsia="方正兰亭黑简体" w:hAnsi="方正兰亭黑简体" w:cs="宋体"/>
                <w:kern w:val="0"/>
                <w:szCs w:val="21"/>
              </w:rPr>
            </w:pPr>
            <w:r>
              <w:rPr>
                <w:rFonts w:ascii="方正兰亭黑简体" w:eastAsia="方正兰亭黑简体" w:hAnsi="方正兰亭黑简体" w:cs="宋体" w:hint="eastAsia"/>
                <w:kern w:val="0"/>
                <w:szCs w:val="21"/>
              </w:rPr>
              <w:t>1</w:t>
            </w:r>
            <w:r>
              <w:rPr>
                <w:rFonts w:ascii="方正兰亭黑简体" w:eastAsia="方正兰亭黑简体" w:hAnsi="方正兰亭黑简体" w:cs="宋体"/>
                <w:kern w:val="0"/>
                <w:szCs w:val="21"/>
              </w:rPr>
              <w:t>.</w:t>
            </w:r>
            <w:r w:rsidR="00454A09" w:rsidRPr="005B0DFC">
              <w:rPr>
                <w:rFonts w:ascii="方正兰亭黑简体" w:eastAsia="方正兰亭黑简体" w:hAnsi="方正兰亭黑简体" w:cs="宋体" w:hint="eastAsia"/>
                <w:kern w:val="0"/>
                <w:szCs w:val="21"/>
              </w:rPr>
              <w:t>支持对windows/linux服务器进行防护。防护内容包括：病毒查杀、补丁管理、登录防护、勒索专防、外设管控、进程管理、性能监控等。支</w:t>
            </w:r>
            <w:r w:rsidR="00454A09" w:rsidRPr="005B0DFC">
              <w:rPr>
                <w:rFonts w:ascii="方正兰亭黑简体" w:eastAsia="方正兰亭黑简体" w:hAnsi="方正兰亭黑简体" w:cs="宋体" w:hint="eastAsia"/>
                <w:kern w:val="0"/>
                <w:szCs w:val="21"/>
              </w:rPr>
              <w:lastRenderedPageBreak/>
              <w:t>持Windows server 2008、Windows server 2012、Windows server 2016、Centos 5.0 +、Redhat 5.0 + 、 Suse11 +、 Ubuntu 14 +等操作系统。</w:t>
            </w:r>
          </w:p>
          <w:p w14:paraId="26002BE7" w14:textId="225CF3C4" w:rsidR="00454A09" w:rsidRPr="005B0DFC" w:rsidRDefault="002044DB" w:rsidP="00454A09">
            <w:pPr>
              <w:widowControl/>
              <w:spacing w:line="360" w:lineRule="auto"/>
              <w:rPr>
                <w:rFonts w:ascii="方正兰亭黑简体" w:eastAsia="方正兰亭黑简体" w:hAnsi="方正兰亭黑简体" w:cs="宋体"/>
                <w:kern w:val="0"/>
                <w:szCs w:val="21"/>
              </w:rPr>
            </w:pPr>
            <w:r>
              <w:rPr>
                <w:rFonts w:ascii="方正兰亭黑简体" w:eastAsia="方正兰亭黑简体" w:hAnsi="方正兰亭黑简体" w:cs="宋体" w:hint="eastAsia"/>
                <w:kern w:val="0"/>
                <w:szCs w:val="21"/>
              </w:rPr>
              <w:t>2.</w:t>
            </w:r>
            <w:r w:rsidR="00454A09" w:rsidRPr="005B0DFC">
              <w:rPr>
                <w:rFonts w:ascii="方正兰亭黑简体" w:eastAsia="方正兰亭黑简体" w:hAnsi="方正兰亭黑简体" w:cs="宋体" w:hint="eastAsia"/>
                <w:kern w:val="0"/>
                <w:szCs w:val="21"/>
              </w:rPr>
              <w:t>适用于PC主机防护。防护内容包括：病毒查杀、补丁管理、登录防护、勒索专防、外设管控、进程管理、性能监控等。</w:t>
            </w:r>
          </w:p>
          <w:p w14:paraId="6F21EA3D" w14:textId="77777777" w:rsidR="00454A09" w:rsidRPr="005B0DFC" w:rsidRDefault="00454A09" w:rsidP="00454A09">
            <w:pPr>
              <w:widowControl/>
              <w:spacing w:line="360" w:lineRule="auto"/>
              <w:rPr>
                <w:rFonts w:ascii="方正兰亭黑简体" w:eastAsia="方正兰亭黑简体" w:hAnsi="方正兰亭黑简体" w:cs="宋体"/>
                <w:kern w:val="0"/>
                <w:szCs w:val="21"/>
              </w:rPr>
            </w:pPr>
            <w:r w:rsidRPr="005B0DFC">
              <w:rPr>
                <w:rFonts w:ascii="方正兰亭黑简体" w:eastAsia="方正兰亭黑简体" w:hAnsi="方正兰亭黑简体" w:cs="宋体" w:hint="eastAsia"/>
                <w:kern w:val="0"/>
                <w:szCs w:val="21"/>
              </w:rPr>
              <w:t>支持Windows XP、Windows 7、Windows 8、Windows 10等操作系统。</w:t>
            </w:r>
          </w:p>
          <w:p w14:paraId="783597B6" w14:textId="24993A57" w:rsidR="001D6B5E" w:rsidRPr="005B0DFC" w:rsidRDefault="002044DB" w:rsidP="00454A09">
            <w:pPr>
              <w:widowControl/>
              <w:spacing w:line="360" w:lineRule="auto"/>
              <w:rPr>
                <w:rFonts w:ascii="方正兰亭黑简体" w:eastAsia="方正兰亭黑简体" w:hAnsi="方正兰亭黑简体" w:cs="宋体"/>
                <w:kern w:val="0"/>
                <w:szCs w:val="21"/>
              </w:rPr>
            </w:pPr>
            <w:r>
              <w:rPr>
                <w:rFonts w:ascii="方正兰亭黑简体" w:eastAsia="方正兰亭黑简体" w:hAnsi="方正兰亭黑简体" w:cs="宋体" w:hint="eastAsia"/>
                <w:kern w:val="0"/>
                <w:szCs w:val="21"/>
              </w:rPr>
              <w:t>3.</w:t>
            </w:r>
            <w:r w:rsidR="001D6B5E" w:rsidRPr="005B0DFC">
              <w:rPr>
                <w:rFonts w:ascii="方正兰亭黑简体" w:eastAsia="方正兰亭黑简体" w:hAnsi="方正兰亭黑简体" w:cs="宋体" w:hint="eastAsia"/>
                <w:kern w:val="0"/>
                <w:szCs w:val="21"/>
              </w:rPr>
              <w:t>新增E</w:t>
            </w:r>
            <w:r w:rsidR="001D6B5E" w:rsidRPr="005B0DFC">
              <w:rPr>
                <w:rFonts w:ascii="方正兰亭黑简体" w:eastAsia="方正兰亭黑简体" w:hAnsi="方正兰亭黑简体" w:cs="宋体"/>
                <w:kern w:val="0"/>
                <w:szCs w:val="21"/>
              </w:rPr>
              <w:t>DR</w:t>
            </w:r>
            <w:r w:rsidR="001D6B5E" w:rsidRPr="005B0DFC">
              <w:rPr>
                <w:rFonts w:ascii="方正兰亭黑简体" w:eastAsia="方正兰亭黑简体" w:hAnsi="方正兰亭黑简体" w:cs="宋体" w:hint="eastAsia"/>
                <w:kern w:val="0"/>
                <w:szCs w:val="21"/>
              </w:rPr>
              <w:t>产品需对接我单位</w:t>
            </w:r>
            <w:r w:rsidR="0076484B">
              <w:rPr>
                <w:rFonts w:ascii="方正兰亭黑简体" w:eastAsia="方正兰亭黑简体" w:hAnsi="方正兰亭黑简体" w:cs="宋体" w:hint="eastAsia"/>
                <w:kern w:val="0"/>
                <w:szCs w:val="21"/>
              </w:rPr>
              <w:t>原</w:t>
            </w:r>
            <w:r w:rsidR="001D6B5E" w:rsidRPr="005B0DFC">
              <w:rPr>
                <w:rFonts w:ascii="方正兰亭黑简体" w:eastAsia="方正兰亭黑简体" w:hAnsi="方正兰亭黑简体" w:cs="宋体" w:hint="eastAsia"/>
                <w:kern w:val="0"/>
                <w:szCs w:val="21"/>
              </w:rPr>
              <w:t>管理中心平台，并能设置二级分中心，实现对分院区统一管理和策略下发。</w:t>
            </w:r>
          </w:p>
        </w:tc>
      </w:tr>
      <w:tr w:rsidR="000055CD" w14:paraId="64CA8CF2" w14:textId="77777777" w:rsidTr="000055CD">
        <w:tc>
          <w:tcPr>
            <w:tcW w:w="2263" w:type="dxa"/>
          </w:tcPr>
          <w:p w14:paraId="0F45719C" w14:textId="7D500FBA" w:rsidR="000055CD" w:rsidRDefault="00B76A02" w:rsidP="00136DC7">
            <w:pPr>
              <w:widowControl/>
              <w:spacing w:line="360" w:lineRule="auto"/>
              <w:rPr>
                <w:rFonts w:ascii="方正兰亭黑简体" w:eastAsia="方正兰亭黑简体" w:hAnsi="方正兰亭黑简体" w:cs="宋体"/>
                <w:b/>
                <w:bCs/>
                <w:kern w:val="0"/>
                <w:sz w:val="24"/>
              </w:rPr>
            </w:pPr>
            <w:r>
              <w:rPr>
                <w:rFonts w:ascii="方正兰亭黑简体" w:eastAsia="方正兰亭黑简体" w:hAnsi="方正兰亭黑简体" w:cs="宋体" w:hint="eastAsia"/>
                <w:b/>
                <w:bCs/>
                <w:kern w:val="0"/>
                <w:sz w:val="24"/>
              </w:rPr>
              <w:lastRenderedPageBreak/>
              <w:t>防火墙</w:t>
            </w:r>
            <w:r w:rsidR="005B0DFC">
              <w:rPr>
                <w:rFonts w:ascii="方正兰亭黑简体" w:eastAsia="方正兰亭黑简体" w:hAnsi="方正兰亭黑简体" w:cs="宋体" w:hint="eastAsia"/>
                <w:b/>
                <w:bCs/>
                <w:kern w:val="0"/>
                <w:sz w:val="24"/>
              </w:rPr>
              <w:t>（2台）</w:t>
            </w:r>
          </w:p>
        </w:tc>
        <w:tc>
          <w:tcPr>
            <w:tcW w:w="6797" w:type="dxa"/>
          </w:tcPr>
          <w:p w14:paraId="08354D77" w14:textId="1CBA8DD5" w:rsidR="005B0DFC" w:rsidRPr="005B0DFC" w:rsidRDefault="005B0DFC" w:rsidP="005B0DFC">
            <w:pPr>
              <w:widowControl/>
              <w:numPr>
                <w:ilvl w:val="0"/>
                <w:numId w:val="4"/>
              </w:numPr>
              <w:spacing w:line="360" w:lineRule="auto"/>
              <w:rPr>
                <w:rFonts w:ascii="方正兰亭黑简体" w:eastAsia="方正兰亭黑简体" w:hAnsi="方正兰亭黑简体" w:cs="宋体"/>
                <w:kern w:val="0"/>
                <w:szCs w:val="21"/>
              </w:rPr>
            </w:pPr>
            <w:r w:rsidRPr="005B0DFC">
              <w:rPr>
                <w:rFonts w:ascii="方正兰亭黑简体" w:eastAsia="方正兰亭黑简体" w:hAnsi="方正兰亭黑简体" w:cs="宋体" w:hint="eastAsia"/>
                <w:kern w:val="0"/>
                <w:szCs w:val="21"/>
              </w:rPr>
              <w:t>性能：多核架构，网络处理能力≥4G，并发连接≥100万，每秒新建连接≥2万/秒。</w:t>
            </w:r>
          </w:p>
          <w:p w14:paraId="7FE98274" w14:textId="77777777" w:rsidR="005B0DFC" w:rsidRPr="005B0DFC" w:rsidRDefault="005B0DFC" w:rsidP="005B0DFC">
            <w:pPr>
              <w:widowControl/>
              <w:numPr>
                <w:ilvl w:val="0"/>
                <w:numId w:val="4"/>
              </w:numPr>
              <w:spacing w:line="360" w:lineRule="auto"/>
              <w:rPr>
                <w:rFonts w:ascii="方正兰亭黑简体" w:eastAsia="方正兰亭黑简体" w:hAnsi="方正兰亭黑简体" w:cs="宋体"/>
                <w:kern w:val="0"/>
                <w:szCs w:val="21"/>
              </w:rPr>
            </w:pPr>
            <w:r w:rsidRPr="005B0DFC">
              <w:rPr>
                <w:rFonts w:ascii="方正兰亭黑简体" w:eastAsia="方正兰亭黑简体" w:hAnsi="方正兰亭黑简体" w:cs="宋体" w:hint="eastAsia"/>
                <w:kern w:val="0"/>
                <w:szCs w:val="21"/>
              </w:rPr>
              <w:t>硬件要求：配置≥8个千兆接口，≥2个千兆SFP光接口，1个Console口；</w:t>
            </w:r>
          </w:p>
          <w:p w14:paraId="3C3E8D22" w14:textId="167CB1D1" w:rsidR="005B0DFC" w:rsidRPr="005B0DFC" w:rsidRDefault="005B0DFC" w:rsidP="005B0DFC">
            <w:pPr>
              <w:widowControl/>
              <w:numPr>
                <w:ilvl w:val="0"/>
                <w:numId w:val="4"/>
              </w:numPr>
              <w:spacing w:line="360" w:lineRule="auto"/>
              <w:rPr>
                <w:rFonts w:ascii="方正兰亭黑简体" w:eastAsia="方正兰亭黑简体" w:hAnsi="方正兰亭黑简体" w:cs="宋体"/>
                <w:kern w:val="0"/>
                <w:szCs w:val="21"/>
              </w:rPr>
            </w:pPr>
            <w:r w:rsidRPr="005B0DFC">
              <w:rPr>
                <w:rFonts w:ascii="方正兰亭黑简体" w:eastAsia="方正兰亭黑简体" w:hAnsi="方正兰亭黑简体" w:cs="宋体" w:hint="eastAsia"/>
                <w:kern w:val="0"/>
                <w:szCs w:val="21"/>
              </w:rPr>
              <w:t>产品需为应用层安全防护产品，可通过增加授权方式支持入侵防御、网络防病毒、应用控制、网址过滤、威胁情报等功能。</w:t>
            </w:r>
          </w:p>
          <w:p w14:paraId="46B927E5" w14:textId="77777777" w:rsidR="005B0DFC" w:rsidRPr="005B0DFC" w:rsidRDefault="005B0DFC" w:rsidP="005B0DFC">
            <w:pPr>
              <w:widowControl/>
              <w:numPr>
                <w:ilvl w:val="0"/>
                <w:numId w:val="4"/>
              </w:numPr>
              <w:spacing w:line="360" w:lineRule="auto"/>
              <w:rPr>
                <w:rFonts w:ascii="方正兰亭黑简体" w:eastAsia="方正兰亭黑简体" w:hAnsi="方正兰亭黑简体" w:cs="宋体"/>
                <w:kern w:val="0"/>
                <w:szCs w:val="21"/>
              </w:rPr>
            </w:pPr>
            <w:r w:rsidRPr="005B0DFC">
              <w:rPr>
                <w:rFonts w:ascii="方正兰亭黑简体" w:eastAsia="方正兰亭黑简体" w:hAnsi="方正兰亭黑简体" w:cs="宋体" w:hint="eastAsia"/>
                <w:kern w:val="0"/>
                <w:szCs w:val="21"/>
              </w:rPr>
              <w:t>支持MPLS流量透传；支持针对MPLS流量的安全审查，包括漏洞防护、反病毒、间谍软件防护、内容过滤、URL过滤、基于终端状态访问控制等安全防护功能；</w:t>
            </w:r>
          </w:p>
          <w:p w14:paraId="483C4E2A" w14:textId="77777777" w:rsidR="005B0DFC" w:rsidRPr="005B0DFC" w:rsidRDefault="005B0DFC" w:rsidP="005B0DFC">
            <w:pPr>
              <w:widowControl/>
              <w:numPr>
                <w:ilvl w:val="0"/>
                <w:numId w:val="4"/>
              </w:numPr>
              <w:spacing w:line="360" w:lineRule="auto"/>
              <w:rPr>
                <w:rFonts w:ascii="方正兰亭黑简体" w:eastAsia="方正兰亭黑简体" w:hAnsi="方正兰亭黑简体" w:cs="宋体"/>
                <w:kern w:val="0"/>
                <w:szCs w:val="21"/>
              </w:rPr>
            </w:pPr>
            <w:r w:rsidRPr="005B0DFC">
              <w:rPr>
                <w:rFonts w:ascii="方正兰亭黑简体" w:eastAsia="方正兰亭黑简体" w:hAnsi="方正兰亭黑简体" w:cs="宋体" w:hint="eastAsia"/>
                <w:kern w:val="0"/>
                <w:szCs w:val="21"/>
              </w:rPr>
              <w:t>支持VTEP（VxLan Tunnel EndPoint）模式接入VxLAN网络，实现SDN网络组网（提供产品配置截图）；</w:t>
            </w:r>
          </w:p>
          <w:p w14:paraId="4C8F7028" w14:textId="77777777" w:rsidR="005B0DFC" w:rsidRPr="005B0DFC" w:rsidRDefault="005B0DFC" w:rsidP="005B0DFC">
            <w:pPr>
              <w:widowControl/>
              <w:numPr>
                <w:ilvl w:val="0"/>
                <w:numId w:val="4"/>
              </w:numPr>
              <w:spacing w:line="360" w:lineRule="auto"/>
              <w:rPr>
                <w:rFonts w:ascii="方正兰亭黑简体" w:eastAsia="方正兰亭黑简体" w:hAnsi="方正兰亭黑简体" w:cs="宋体"/>
                <w:kern w:val="0"/>
                <w:szCs w:val="21"/>
              </w:rPr>
            </w:pPr>
            <w:r w:rsidRPr="005B0DFC">
              <w:rPr>
                <w:rFonts w:ascii="方正兰亭黑简体" w:eastAsia="方正兰亭黑简体" w:hAnsi="方正兰亭黑简体" w:cs="宋体" w:hint="eastAsia"/>
                <w:kern w:val="0"/>
                <w:szCs w:val="21"/>
              </w:rPr>
              <w:lastRenderedPageBreak/>
              <w:t>支持基于策略的路由负载，支持源地址、轮询、时延、备份、随机、流量均衡、目的地址、最优链路带宽、</w:t>
            </w:r>
            <w:proofErr w:type="gramStart"/>
            <w:r w:rsidRPr="005B0DFC">
              <w:rPr>
                <w:rFonts w:ascii="方正兰亭黑简体" w:eastAsia="方正兰亭黑简体" w:hAnsi="方正兰亭黑简体" w:cs="宋体" w:hint="eastAsia"/>
                <w:kern w:val="0"/>
                <w:szCs w:val="21"/>
              </w:rPr>
              <w:t>跳数等</w:t>
            </w:r>
            <w:proofErr w:type="gramEnd"/>
            <w:r w:rsidRPr="005B0DFC">
              <w:rPr>
                <w:rFonts w:ascii="方正兰亭黑简体" w:eastAsia="方正兰亭黑简体" w:hAnsi="方正兰亭黑简体" w:cs="宋体" w:hint="eastAsia"/>
                <w:kern w:val="0"/>
                <w:szCs w:val="21"/>
              </w:rPr>
              <w:t>多种路由负载均衡方式；（提供产品配置截图）</w:t>
            </w:r>
          </w:p>
          <w:p w14:paraId="2D3B6D7C" w14:textId="77777777" w:rsidR="005B0DFC" w:rsidRPr="005B0DFC" w:rsidRDefault="005B0DFC" w:rsidP="005B0DFC">
            <w:pPr>
              <w:widowControl/>
              <w:numPr>
                <w:ilvl w:val="0"/>
                <w:numId w:val="4"/>
              </w:numPr>
              <w:spacing w:line="360" w:lineRule="auto"/>
              <w:rPr>
                <w:rFonts w:ascii="方正兰亭黑简体" w:eastAsia="方正兰亭黑简体" w:hAnsi="方正兰亭黑简体" w:cs="宋体"/>
                <w:kern w:val="0"/>
                <w:szCs w:val="21"/>
              </w:rPr>
            </w:pPr>
            <w:r w:rsidRPr="005B0DFC">
              <w:rPr>
                <w:rFonts w:ascii="方正兰亭黑简体" w:eastAsia="方正兰亭黑简体" w:hAnsi="方正兰亭黑简体" w:cs="宋体" w:hint="eastAsia"/>
                <w:kern w:val="0"/>
                <w:szCs w:val="21"/>
              </w:rPr>
              <w:t>支持基于主机或威胁情报视图，统计网络中确认被入侵、攻破的主机数量；并对威胁情报发现的恶意主机执行自动阻断；</w:t>
            </w:r>
          </w:p>
          <w:p w14:paraId="5BE4093C" w14:textId="77777777" w:rsidR="005B0DFC" w:rsidRPr="005B0DFC" w:rsidRDefault="005B0DFC" w:rsidP="005B0DFC">
            <w:pPr>
              <w:widowControl/>
              <w:numPr>
                <w:ilvl w:val="0"/>
                <w:numId w:val="4"/>
              </w:numPr>
              <w:spacing w:line="360" w:lineRule="auto"/>
              <w:rPr>
                <w:rFonts w:ascii="方正兰亭黑简体" w:eastAsia="方正兰亭黑简体" w:hAnsi="方正兰亭黑简体" w:cs="宋体"/>
                <w:kern w:val="0"/>
                <w:szCs w:val="21"/>
              </w:rPr>
            </w:pPr>
            <w:r w:rsidRPr="005B0DFC">
              <w:rPr>
                <w:rFonts w:ascii="方正兰亭黑简体" w:eastAsia="方正兰亭黑简体" w:hAnsi="方正兰亭黑简体" w:cs="宋体" w:hint="eastAsia"/>
                <w:kern w:val="0"/>
                <w:szCs w:val="21"/>
              </w:rPr>
              <w:t>具备关联分析面板，可将Top应用、Top威胁、Top URL分类、Top源地址、Top目的地址等信息关联分析；（提供产品配置截图）</w:t>
            </w:r>
          </w:p>
          <w:p w14:paraId="56431ECF" w14:textId="77777777" w:rsidR="005B0DFC" w:rsidRPr="005B0DFC" w:rsidRDefault="005B0DFC" w:rsidP="005B0DFC">
            <w:pPr>
              <w:widowControl/>
              <w:numPr>
                <w:ilvl w:val="0"/>
                <w:numId w:val="4"/>
              </w:numPr>
              <w:spacing w:line="360" w:lineRule="auto"/>
              <w:rPr>
                <w:rFonts w:ascii="方正兰亭黑简体" w:eastAsia="方正兰亭黑简体" w:hAnsi="方正兰亭黑简体" w:cs="宋体"/>
                <w:kern w:val="0"/>
                <w:szCs w:val="21"/>
              </w:rPr>
            </w:pPr>
            <w:r w:rsidRPr="005B0DFC">
              <w:rPr>
                <w:rFonts w:ascii="方正兰亭黑简体" w:eastAsia="方正兰亭黑简体" w:hAnsi="方正兰亭黑简体" w:cs="宋体" w:hint="eastAsia"/>
                <w:kern w:val="0"/>
                <w:szCs w:val="21"/>
              </w:rPr>
              <w:t>支持虚拟防火墙能力，可将物理防火墙资源，如会话数、安全策略数、源NAT数、目的NAT数等分配至虚拟防火墙；</w:t>
            </w:r>
          </w:p>
          <w:p w14:paraId="6801C722" w14:textId="48BE6C54" w:rsidR="005B0DFC" w:rsidRPr="005B0DFC" w:rsidRDefault="005B0DFC" w:rsidP="005B0DFC">
            <w:pPr>
              <w:widowControl/>
              <w:numPr>
                <w:ilvl w:val="0"/>
                <w:numId w:val="4"/>
              </w:numPr>
              <w:spacing w:line="360" w:lineRule="auto"/>
              <w:rPr>
                <w:rFonts w:ascii="方正兰亭黑简体" w:eastAsia="方正兰亭黑简体" w:hAnsi="方正兰亭黑简体" w:cs="宋体"/>
                <w:kern w:val="0"/>
                <w:szCs w:val="21"/>
              </w:rPr>
            </w:pPr>
            <w:r w:rsidRPr="005B0DFC">
              <w:rPr>
                <w:rFonts w:ascii="方正兰亭黑简体" w:eastAsia="方正兰亭黑简体" w:hAnsi="方正兰亭黑简体" w:cs="宋体" w:hint="eastAsia"/>
                <w:kern w:val="0"/>
                <w:szCs w:val="21"/>
              </w:rPr>
              <w:t>支持可明文或加密方式调用的Restful API接口，可与第三方安全产品对接，并可指定Restful API使用的本地端口(提供产品功能截图)；</w:t>
            </w:r>
          </w:p>
          <w:p w14:paraId="27415EAF" w14:textId="77777777" w:rsidR="005B0DFC" w:rsidRPr="005B0DFC" w:rsidRDefault="005B0DFC" w:rsidP="005B0DFC">
            <w:pPr>
              <w:widowControl/>
              <w:numPr>
                <w:ilvl w:val="0"/>
                <w:numId w:val="4"/>
              </w:numPr>
              <w:spacing w:line="360" w:lineRule="auto"/>
              <w:rPr>
                <w:rFonts w:ascii="方正兰亭黑简体" w:eastAsia="方正兰亭黑简体" w:hAnsi="方正兰亭黑简体" w:cs="宋体"/>
                <w:kern w:val="0"/>
                <w:szCs w:val="21"/>
              </w:rPr>
            </w:pPr>
            <w:r w:rsidRPr="005B0DFC">
              <w:rPr>
                <w:rFonts w:ascii="方正兰亭黑简体" w:eastAsia="方正兰亭黑简体" w:hAnsi="方正兰亭黑简体" w:cs="宋体" w:hint="eastAsia"/>
                <w:kern w:val="0"/>
                <w:szCs w:val="21"/>
              </w:rPr>
              <w:t>设备支持与云端联动，至少实现</w:t>
            </w:r>
            <w:proofErr w:type="gramStart"/>
            <w:r w:rsidRPr="005B0DFC">
              <w:rPr>
                <w:rFonts w:ascii="方正兰亭黑简体" w:eastAsia="方正兰亭黑简体" w:hAnsi="方正兰亭黑简体" w:cs="宋体" w:hint="eastAsia"/>
                <w:kern w:val="0"/>
                <w:szCs w:val="21"/>
              </w:rPr>
              <w:t>病毒云查杀</w:t>
            </w:r>
            <w:proofErr w:type="gramEnd"/>
            <w:r w:rsidRPr="005B0DFC">
              <w:rPr>
                <w:rFonts w:ascii="方正兰亭黑简体" w:eastAsia="方正兰亭黑简体" w:hAnsi="方正兰亭黑简体" w:cs="宋体" w:hint="eastAsia"/>
                <w:kern w:val="0"/>
                <w:szCs w:val="21"/>
              </w:rPr>
              <w:t>、URL云识别、应用云识别、</w:t>
            </w:r>
            <w:proofErr w:type="gramStart"/>
            <w:r w:rsidRPr="005B0DFC">
              <w:rPr>
                <w:rFonts w:ascii="方正兰亭黑简体" w:eastAsia="方正兰亭黑简体" w:hAnsi="方正兰亭黑简体" w:cs="宋体" w:hint="eastAsia"/>
                <w:kern w:val="0"/>
                <w:szCs w:val="21"/>
              </w:rPr>
              <w:t>云沙箱</w:t>
            </w:r>
            <w:proofErr w:type="gramEnd"/>
            <w:r w:rsidRPr="005B0DFC">
              <w:rPr>
                <w:rFonts w:ascii="方正兰亭黑简体" w:eastAsia="方正兰亭黑简体" w:hAnsi="方正兰亭黑简体" w:cs="宋体" w:hint="eastAsia"/>
                <w:kern w:val="0"/>
                <w:szCs w:val="21"/>
              </w:rPr>
              <w:t>、威胁情报云检测等功能；（提供产品配置截图）</w:t>
            </w:r>
          </w:p>
          <w:p w14:paraId="11DA38AB" w14:textId="77777777" w:rsidR="005B0DFC" w:rsidRPr="005B0DFC" w:rsidRDefault="005B0DFC" w:rsidP="005B0DFC">
            <w:pPr>
              <w:widowControl/>
              <w:numPr>
                <w:ilvl w:val="0"/>
                <w:numId w:val="4"/>
              </w:numPr>
              <w:spacing w:line="360" w:lineRule="auto"/>
              <w:rPr>
                <w:rFonts w:ascii="方正兰亭黑简体" w:eastAsia="方正兰亭黑简体" w:hAnsi="方正兰亭黑简体" w:cs="宋体"/>
                <w:kern w:val="0"/>
                <w:szCs w:val="21"/>
              </w:rPr>
            </w:pPr>
            <w:r w:rsidRPr="005B0DFC">
              <w:rPr>
                <w:rFonts w:ascii="方正兰亭黑简体" w:eastAsia="方正兰亭黑简体" w:hAnsi="方正兰亭黑简体" w:cs="宋体" w:hint="eastAsia"/>
                <w:kern w:val="0"/>
                <w:szCs w:val="21"/>
              </w:rPr>
              <w:t>支持共享上网检测功能，支持共享接入检测和共享</w:t>
            </w:r>
            <w:proofErr w:type="gramStart"/>
            <w:r w:rsidRPr="005B0DFC">
              <w:rPr>
                <w:rFonts w:ascii="方正兰亭黑简体" w:eastAsia="方正兰亭黑简体" w:hAnsi="方正兰亭黑简体" w:cs="宋体" w:hint="eastAsia"/>
                <w:kern w:val="0"/>
                <w:szCs w:val="21"/>
              </w:rPr>
              <w:t>接入管</w:t>
            </w:r>
            <w:proofErr w:type="gramEnd"/>
            <w:r w:rsidRPr="005B0DFC">
              <w:rPr>
                <w:rFonts w:ascii="方正兰亭黑简体" w:eastAsia="方正兰亭黑简体" w:hAnsi="方正兰亭黑简体" w:cs="宋体" w:hint="eastAsia"/>
                <w:kern w:val="0"/>
                <w:szCs w:val="21"/>
              </w:rPr>
              <w:t>控功能，可以通过设置管控地址和例外地址优化管控功能，同时支持阻断或告警动作（提供功能配置截图证明）</w:t>
            </w:r>
          </w:p>
          <w:p w14:paraId="7BBCAA78" w14:textId="77777777" w:rsidR="005B0DFC" w:rsidRPr="005B0DFC" w:rsidRDefault="005B0DFC" w:rsidP="005B0DFC">
            <w:pPr>
              <w:widowControl/>
              <w:numPr>
                <w:ilvl w:val="0"/>
                <w:numId w:val="4"/>
              </w:numPr>
              <w:spacing w:line="360" w:lineRule="auto"/>
              <w:rPr>
                <w:rFonts w:ascii="方正兰亭黑简体" w:eastAsia="方正兰亭黑简体" w:hAnsi="方正兰亭黑简体" w:cs="宋体"/>
                <w:kern w:val="0"/>
                <w:szCs w:val="21"/>
              </w:rPr>
            </w:pPr>
            <w:r w:rsidRPr="005B0DFC">
              <w:rPr>
                <w:rFonts w:ascii="方正兰亭黑简体" w:eastAsia="方正兰亭黑简体" w:hAnsi="方正兰亭黑简体" w:cs="宋体" w:hint="eastAsia"/>
                <w:kern w:val="0"/>
                <w:szCs w:val="21"/>
              </w:rPr>
              <w:t>支持IPv4和IPv6流量的HTTPS、POP3S、SMTPS、IMAPS协议进行解密（提供功能配置截图证明）</w:t>
            </w:r>
          </w:p>
          <w:p w14:paraId="0FE4C032" w14:textId="77777777" w:rsidR="005B0DFC" w:rsidRPr="005B0DFC" w:rsidRDefault="005B0DFC" w:rsidP="005B0DFC">
            <w:pPr>
              <w:widowControl/>
              <w:numPr>
                <w:ilvl w:val="0"/>
                <w:numId w:val="4"/>
              </w:numPr>
              <w:spacing w:line="360" w:lineRule="auto"/>
              <w:rPr>
                <w:rFonts w:ascii="方正兰亭黑简体" w:eastAsia="方正兰亭黑简体" w:hAnsi="方正兰亭黑简体" w:cs="宋体"/>
                <w:kern w:val="0"/>
                <w:szCs w:val="21"/>
              </w:rPr>
            </w:pPr>
            <w:r w:rsidRPr="005B0DFC">
              <w:rPr>
                <w:rFonts w:ascii="方正兰亭黑简体" w:eastAsia="方正兰亭黑简体" w:hAnsi="方正兰亭黑简体" w:cs="宋体" w:hint="eastAsia"/>
                <w:kern w:val="0"/>
                <w:szCs w:val="21"/>
              </w:rPr>
              <w:t>支持业务接口下Netflow功能，能够通过Netflow实现对网络进行监控，对接口流量进行抓包，并在可将Netflow抓</w:t>
            </w:r>
            <w:proofErr w:type="gramStart"/>
            <w:r w:rsidRPr="005B0DFC">
              <w:rPr>
                <w:rFonts w:ascii="方正兰亭黑简体" w:eastAsia="方正兰亭黑简体" w:hAnsi="方正兰亭黑简体" w:cs="宋体" w:hint="eastAsia"/>
                <w:kern w:val="0"/>
                <w:szCs w:val="21"/>
              </w:rPr>
              <w:t>包文件</w:t>
            </w:r>
            <w:proofErr w:type="gramEnd"/>
            <w:r w:rsidRPr="005B0DFC">
              <w:rPr>
                <w:rFonts w:ascii="方正兰亭黑简体" w:eastAsia="方正兰亭黑简体" w:hAnsi="方正兰亭黑简体" w:cs="宋体" w:hint="eastAsia"/>
                <w:kern w:val="0"/>
                <w:szCs w:val="21"/>
              </w:rPr>
              <w:t>数据外发；</w:t>
            </w:r>
          </w:p>
          <w:p w14:paraId="7C29F3D8" w14:textId="3E9F8264" w:rsidR="002044DB" w:rsidRPr="0076484B" w:rsidRDefault="005B0DFC" w:rsidP="0076484B">
            <w:pPr>
              <w:widowControl/>
              <w:numPr>
                <w:ilvl w:val="0"/>
                <w:numId w:val="4"/>
              </w:numPr>
              <w:spacing w:line="360" w:lineRule="auto"/>
              <w:rPr>
                <w:rFonts w:ascii="方正兰亭黑简体" w:eastAsia="方正兰亭黑简体" w:hAnsi="方正兰亭黑简体" w:cs="宋体"/>
                <w:kern w:val="0"/>
                <w:szCs w:val="21"/>
              </w:rPr>
            </w:pPr>
            <w:r>
              <w:rPr>
                <w:rFonts w:ascii="方正兰亭黑简体" w:eastAsia="方正兰亭黑简体" w:hAnsi="方正兰亭黑简体" w:cs="宋体" w:hint="eastAsia"/>
                <w:kern w:val="0"/>
                <w:szCs w:val="21"/>
              </w:rPr>
              <w:lastRenderedPageBreak/>
              <w:t>产品厂家应</w:t>
            </w:r>
            <w:r w:rsidRPr="005B0DFC">
              <w:rPr>
                <w:rFonts w:ascii="方正兰亭黑简体" w:eastAsia="方正兰亭黑简体" w:hAnsi="方正兰亭黑简体" w:cs="宋体" w:hint="eastAsia"/>
                <w:kern w:val="0"/>
                <w:szCs w:val="21"/>
              </w:rPr>
              <w:t>具备国家信息安全测评中心颁发的《信息技术产品安全测评证书》；公安部网络安全保卫局颁发的《计算机信息系统安全专用产品销售许可证》</w:t>
            </w:r>
            <w:r w:rsidR="0076484B">
              <w:rPr>
                <w:rFonts w:ascii="方正兰亭黑简体" w:eastAsia="方正兰亭黑简体" w:hAnsi="方正兰亭黑简体" w:cs="宋体" w:hint="eastAsia"/>
                <w:kern w:val="0"/>
                <w:szCs w:val="21"/>
              </w:rPr>
              <w:t>—</w:t>
            </w:r>
            <w:r w:rsidR="0076484B" w:rsidRPr="0076484B">
              <w:rPr>
                <w:rFonts w:ascii="方正兰亭黑简体" w:eastAsia="方正兰亭黑简体" w:hAnsi="方正兰亭黑简体" w:cs="宋体" w:hint="eastAsia"/>
                <w:kern w:val="0"/>
                <w:szCs w:val="21"/>
              </w:rPr>
              <w:t>需提供证明文件的厂家鲜章</w:t>
            </w:r>
          </w:p>
          <w:p w14:paraId="76242C75" w14:textId="3C23D15F" w:rsidR="000055CD" w:rsidRPr="0076484B" w:rsidRDefault="005B0DFC" w:rsidP="00004FD6">
            <w:pPr>
              <w:pStyle w:val="ae"/>
              <w:numPr>
                <w:ilvl w:val="0"/>
                <w:numId w:val="4"/>
              </w:numPr>
              <w:ind w:firstLineChars="0"/>
              <w:rPr>
                <w:rFonts w:ascii="方正兰亭黑简体" w:eastAsia="方正兰亭黑简体" w:hAnsi="方正兰亭黑简体" w:cs="宋体"/>
                <w:kern w:val="0"/>
                <w:szCs w:val="21"/>
              </w:rPr>
            </w:pPr>
            <w:r w:rsidRPr="0076484B">
              <w:rPr>
                <w:rFonts w:ascii="方正兰亭黑简体" w:eastAsia="方正兰亭黑简体" w:hAnsi="方正兰亭黑简体" w:cs="宋体" w:hint="eastAsia"/>
                <w:kern w:val="0"/>
                <w:szCs w:val="21"/>
              </w:rPr>
              <w:t>产品厂家应具备国家信息安全测评中心信息安全服务资质；信息技术服务标准符合性证书；国家信息安全测评中心信息安全服务资质。</w:t>
            </w:r>
            <w:r w:rsidR="0076484B" w:rsidRPr="0076484B">
              <w:rPr>
                <w:rFonts w:ascii="方正兰亭黑简体" w:eastAsia="方正兰亭黑简体" w:hAnsi="方正兰亭黑简体" w:cs="宋体" w:hint="eastAsia"/>
                <w:kern w:val="0"/>
                <w:szCs w:val="21"/>
              </w:rPr>
              <w:t>需提供证明文件的厂家鲜章</w:t>
            </w:r>
            <w:r w:rsidR="00640E54">
              <w:rPr>
                <w:rFonts w:ascii="方正兰亭黑简体" w:eastAsia="方正兰亭黑简体" w:hAnsi="方正兰亭黑简体" w:cs="宋体" w:hint="eastAsia"/>
                <w:kern w:val="0"/>
                <w:szCs w:val="21"/>
              </w:rPr>
              <w:t>。</w:t>
            </w:r>
          </w:p>
        </w:tc>
      </w:tr>
    </w:tbl>
    <w:p w14:paraId="68F8F858" w14:textId="325C415B" w:rsidR="000055CD" w:rsidRDefault="000055CD" w:rsidP="00136DC7">
      <w:pPr>
        <w:widowControl/>
        <w:spacing w:line="360" w:lineRule="auto"/>
        <w:rPr>
          <w:rFonts w:ascii="方正兰亭黑简体" w:eastAsia="方正兰亭黑简体" w:hAnsi="方正兰亭黑简体" w:cs="宋体"/>
          <w:b/>
          <w:bCs/>
          <w:kern w:val="0"/>
          <w:sz w:val="24"/>
        </w:rPr>
      </w:pPr>
    </w:p>
    <w:p w14:paraId="7B1EE429" w14:textId="77777777" w:rsidR="00B07011" w:rsidRDefault="00B07011" w:rsidP="00B07011">
      <w:pPr>
        <w:ind w:firstLineChars="1100" w:firstLine="3753"/>
        <w:jc w:val="left"/>
        <w:rPr>
          <w:rFonts w:ascii="宋体" w:eastAsia="宋体" w:hAnsi="宋体"/>
          <w:b/>
          <w:bCs/>
          <w:spacing w:val="20"/>
          <w:sz w:val="30"/>
          <w:szCs w:val="30"/>
        </w:rPr>
      </w:pPr>
    </w:p>
    <w:p w14:paraId="6F037237" w14:textId="6C6BB580" w:rsidR="002B02E0" w:rsidRPr="000C3516" w:rsidRDefault="007C0F92" w:rsidP="00B07011">
      <w:pPr>
        <w:ind w:firstLineChars="1100" w:firstLine="3753"/>
        <w:jc w:val="left"/>
        <w:rPr>
          <w:rFonts w:ascii="宋体" w:eastAsia="宋体" w:hAnsi="宋体"/>
          <w:b/>
          <w:bCs/>
          <w:spacing w:val="20"/>
          <w:sz w:val="30"/>
          <w:szCs w:val="30"/>
        </w:rPr>
      </w:pPr>
      <w:r>
        <w:rPr>
          <w:rFonts w:ascii="宋体" w:eastAsia="宋体" w:hAnsi="宋体" w:hint="eastAsia"/>
          <w:b/>
          <w:bCs/>
          <w:spacing w:val="20"/>
          <w:sz w:val="30"/>
          <w:szCs w:val="30"/>
        </w:rPr>
        <w:t>投</w:t>
      </w:r>
      <w:r w:rsidR="002B02E0" w:rsidRPr="000C3516">
        <w:rPr>
          <w:rFonts w:ascii="宋体" w:eastAsia="宋体" w:hAnsi="宋体" w:hint="eastAsia"/>
          <w:b/>
          <w:bCs/>
          <w:spacing w:val="20"/>
          <w:sz w:val="30"/>
          <w:szCs w:val="30"/>
        </w:rPr>
        <w:t>标须知</w:t>
      </w:r>
    </w:p>
    <w:p w14:paraId="7AE6A244" w14:textId="04C15A67" w:rsidR="00B312FE" w:rsidRDefault="002B02E0" w:rsidP="002B02E0">
      <w:pPr>
        <w:jc w:val="left"/>
        <w:rPr>
          <w:rFonts w:ascii="宋体" w:eastAsia="宋体" w:hAnsi="宋体"/>
          <w:spacing w:val="20"/>
          <w:sz w:val="28"/>
          <w:szCs w:val="28"/>
        </w:rPr>
      </w:pPr>
      <w:r>
        <w:rPr>
          <w:rFonts w:ascii="宋体" w:eastAsia="宋体" w:hAnsi="宋体" w:hint="eastAsia"/>
          <w:spacing w:val="20"/>
          <w:sz w:val="28"/>
          <w:szCs w:val="28"/>
        </w:rPr>
        <w:t>一</w:t>
      </w:r>
      <w:r w:rsidR="006647C8">
        <w:rPr>
          <w:rFonts w:ascii="宋体" w:eastAsia="宋体" w:hAnsi="宋体" w:hint="eastAsia"/>
          <w:spacing w:val="20"/>
          <w:sz w:val="28"/>
          <w:szCs w:val="28"/>
        </w:rPr>
        <w:t>、</w:t>
      </w:r>
      <w:r w:rsidR="006647C8">
        <w:rPr>
          <w:rFonts w:ascii="宋体" w:eastAsia="宋体" w:hAnsi="宋体"/>
          <w:spacing w:val="20"/>
          <w:sz w:val="28"/>
          <w:szCs w:val="28"/>
        </w:rPr>
        <w:t>投标人</w:t>
      </w:r>
      <w:r>
        <w:rPr>
          <w:rFonts w:ascii="宋体" w:eastAsia="宋体" w:hAnsi="宋体" w:hint="eastAsia"/>
          <w:spacing w:val="20"/>
          <w:sz w:val="28"/>
          <w:szCs w:val="28"/>
        </w:rPr>
        <w:t>须知</w:t>
      </w:r>
    </w:p>
    <w:p w14:paraId="7CEC0D99" w14:textId="0B3CDF6D" w:rsidR="00B312FE" w:rsidRDefault="003D08A3">
      <w:pPr>
        <w:jc w:val="left"/>
        <w:rPr>
          <w:rFonts w:ascii="宋体" w:eastAsia="宋体" w:hAnsi="宋体"/>
          <w:spacing w:val="20"/>
          <w:sz w:val="28"/>
          <w:szCs w:val="28"/>
        </w:rPr>
      </w:pPr>
      <w:r>
        <w:rPr>
          <w:rFonts w:ascii="宋体" w:eastAsia="宋体" w:hAnsi="宋体" w:hint="eastAsia"/>
          <w:spacing w:val="20"/>
          <w:sz w:val="28"/>
          <w:szCs w:val="28"/>
        </w:rPr>
        <w:t>（一）投标人资质要求</w:t>
      </w:r>
    </w:p>
    <w:p w14:paraId="395411FE" w14:textId="7D1FEF32" w:rsidR="003D08A3" w:rsidRDefault="003D08A3">
      <w:pPr>
        <w:jc w:val="left"/>
        <w:rPr>
          <w:rFonts w:ascii="宋体" w:eastAsia="宋体" w:hAnsi="宋体"/>
          <w:spacing w:val="20"/>
          <w:sz w:val="28"/>
          <w:szCs w:val="28"/>
        </w:rPr>
      </w:pPr>
      <w:r>
        <w:rPr>
          <w:rFonts w:ascii="宋体" w:eastAsia="宋体" w:hAnsi="宋体"/>
          <w:spacing w:val="20"/>
          <w:sz w:val="28"/>
          <w:szCs w:val="28"/>
        </w:rPr>
        <w:t xml:space="preserve">  </w:t>
      </w:r>
      <w:r>
        <w:rPr>
          <w:rFonts w:ascii="宋体" w:eastAsia="宋体" w:hAnsi="宋体" w:hint="eastAsia"/>
          <w:spacing w:val="20"/>
          <w:sz w:val="28"/>
          <w:szCs w:val="28"/>
        </w:rPr>
        <w:t>投标人须满足下列要求：</w:t>
      </w:r>
    </w:p>
    <w:p w14:paraId="79C8C87B" w14:textId="719423A3" w:rsidR="003D08A3" w:rsidRPr="0031008A" w:rsidRDefault="003D08A3" w:rsidP="003D08A3">
      <w:pPr>
        <w:snapToGrid w:val="0"/>
        <w:spacing w:line="460" w:lineRule="exact"/>
        <w:rPr>
          <w:rFonts w:asciiTheme="majorEastAsia" w:eastAsiaTheme="majorEastAsia" w:hAnsiTheme="majorEastAsia" w:cs="仿宋"/>
          <w:sz w:val="28"/>
          <w:szCs w:val="28"/>
        </w:rPr>
      </w:pPr>
      <w:r w:rsidRPr="0031008A">
        <w:rPr>
          <w:rFonts w:asciiTheme="majorEastAsia" w:eastAsiaTheme="majorEastAsia" w:hAnsiTheme="majorEastAsia" w:cs="仿宋"/>
          <w:sz w:val="28"/>
          <w:szCs w:val="28"/>
        </w:rPr>
        <w:t>1</w:t>
      </w:r>
      <w:r w:rsidRPr="0031008A">
        <w:rPr>
          <w:rFonts w:asciiTheme="majorEastAsia" w:eastAsiaTheme="majorEastAsia" w:hAnsiTheme="majorEastAsia" w:cs="仿宋" w:hint="eastAsia"/>
          <w:sz w:val="28"/>
          <w:szCs w:val="28"/>
        </w:rPr>
        <w:t>、具有独立承担民事责任的能力</w:t>
      </w:r>
      <w:r w:rsidR="00813DDB">
        <w:rPr>
          <w:rFonts w:asciiTheme="majorEastAsia" w:eastAsiaTheme="majorEastAsia" w:hAnsiTheme="majorEastAsia" w:cs="仿宋" w:hint="eastAsia"/>
          <w:sz w:val="28"/>
          <w:szCs w:val="28"/>
        </w:rPr>
        <w:t>，</w:t>
      </w:r>
      <w:r w:rsidR="00813DDB" w:rsidRPr="00813DDB">
        <w:rPr>
          <w:rFonts w:asciiTheme="majorEastAsia" w:eastAsiaTheme="majorEastAsia" w:hAnsiTheme="majorEastAsia" w:cs="仿宋" w:hint="eastAsia"/>
          <w:sz w:val="28"/>
          <w:szCs w:val="28"/>
        </w:rPr>
        <w:t>资信良好，无不良行为记录；</w:t>
      </w:r>
    </w:p>
    <w:p w14:paraId="26C020B4" w14:textId="45B7198F" w:rsidR="003D08A3" w:rsidRDefault="000C3516" w:rsidP="003D08A3">
      <w:pPr>
        <w:snapToGrid w:val="0"/>
        <w:spacing w:line="460" w:lineRule="exact"/>
        <w:rPr>
          <w:rFonts w:asciiTheme="majorEastAsia" w:eastAsiaTheme="majorEastAsia" w:hAnsiTheme="majorEastAsia" w:cs="仿宋"/>
          <w:sz w:val="28"/>
          <w:szCs w:val="28"/>
        </w:rPr>
      </w:pPr>
      <w:r>
        <w:rPr>
          <w:rFonts w:asciiTheme="majorEastAsia" w:eastAsiaTheme="majorEastAsia" w:hAnsiTheme="majorEastAsia" w:cs="仿宋"/>
          <w:sz w:val="28"/>
          <w:szCs w:val="28"/>
        </w:rPr>
        <w:t>2</w:t>
      </w:r>
      <w:r w:rsidR="003D08A3" w:rsidRPr="0031008A">
        <w:rPr>
          <w:rFonts w:asciiTheme="majorEastAsia" w:eastAsiaTheme="majorEastAsia" w:hAnsiTheme="majorEastAsia" w:cs="仿宋" w:hint="eastAsia"/>
          <w:sz w:val="28"/>
          <w:szCs w:val="28"/>
        </w:rPr>
        <w:t>、具有履行合同所必需的设备和专业技术能力；</w:t>
      </w:r>
    </w:p>
    <w:p w14:paraId="33B36359" w14:textId="3636C333" w:rsidR="003D08A3" w:rsidRPr="00BA2C9F" w:rsidRDefault="000C3516" w:rsidP="003D08A3">
      <w:pPr>
        <w:snapToGrid w:val="0"/>
        <w:spacing w:line="460" w:lineRule="exact"/>
        <w:rPr>
          <w:rFonts w:asciiTheme="majorEastAsia" w:eastAsiaTheme="majorEastAsia" w:hAnsiTheme="majorEastAsia" w:cs="仿宋"/>
          <w:sz w:val="28"/>
          <w:szCs w:val="28"/>
        </w:rPr>
      </w:pPr>
      <w:r>
        <w:rPr>
          <w:rFonts w:asciiTheme="majorEastAsia" w:eastAsiaTheme="majorEastAsia" w:hAnsiTheme="majorEastAsia" w:cs="仿宋"/>
          <w:sz w:val="28"/>
          <w:szCs w:val="28"/>
        </w:rPr>
        <w:t>3</w:t>
      </w:r>
      <w:r w:rsidR="003D08A3">
        <w:rPr>
          <w:rFonts w:asciiTheme="majorEastAsia" w:eastAsiaTheme="majorEastAsia" w:hAnsiTheme="majorEastAsia" w:cs="仿宋" w:hint="eastAsia"/>
          <w:sz w:val="28"/>
          <w:szCs w:val="28"/>
        </w:rPr>
        <w:t>、投标人需在重庆市设有正式服务机构并具有本地</w:t>
      </w:r>
      <w:r w:rsidR="00CE3537">
        <w:rPr>
          <w:rFonts w:asciiTheme="majorEastAsia" w:eastAsiaTheme="majorEastAsia" w:hAnsiTheme="majorEastAsia" w:cs="仿宋" w:hint="eastAsia"/>
          <w:sz w:val="28"/>
          <w:szCs w:val="28"/>
        </w:rPr>
        <w:t>的服务人员</w:t>
      </w:r>
      <w:r w:rsidR="003D08A3">
        <w:rPr>
          <w:rFonts w:asciiTheme="majorEastAsia" w:eastAsiaTheme="majorEastAsia" w:hAnsiTheme="majorEastAsia" w:cs="仿宋" w:hint="eastAsia"/>
          <w:sz w:val="28"/>
          <w:szCs w:val="28"/>
        </w:rPr>
        <w:t>，需提供工商行政主管部门颁发的注册证明和近3个月的本地社保缴纳证明</w:t>
      </w:r>
      <w:r w:rsidR="00D728FE">
        <w:rPr>
          <w:rFonts w:asciiTheme="majorEastAsia" w:eastAsiaTheme="majorEastAsia" w:hAnsiTheme="majorEastAsia" w:cs="仿宋" w:hint="eastAsia"/>
          <w:sz w:val="28"/>
          <w:szCs w:val="28"/>
        </w:rPr>
        <w:t>；</w:t>
      </w:r>
      <w:r w:rsidR="003D08A3">
        <w:rPr>
          <w:rFonts w:asciiTheme="majorEastAsia" w:eastAsiaTheme="majorEastAsia" w:hAnsiTheme="majorEastAsia" w:cs="仿宋" w:hint="eastAsia"/>
          <w:sz w:val="28"/>
          <w:szCs w:val="28"/>
        </w:rPr>
        <w:t>（提供加盖</w:t>
      </w:r>
      <w:proofErr w:type="gramStart"/>
      <w:r w:rsidR="003D08A3">
        <w:rPr>
          <w:rFonts w:asciiTheme="majorEastAsia" w:eastAsiaTheme="majorEastAsia" w:hAnsiTheme="majorEastAsia" w:cs="仿宋" w:hint="eastAsia"/>
          <w:sz w:val="28"/>
          <w:szCs w:val="28"/>
        </w:rPr>
        <w:t>投标人鲜章的</w:t>
      </w:r>
      <w:proofErr w:type="gramEnd"/>
      <w:r w:rsidR="003D08A3">
        <w:rPr>
          <w:rFonts w:asciiTheme="majorEastAsia" w:eastAsiaTheme="majorEastAsia" w:hAnsiTheme="majorEastAsia" w:cs="仿宋" w:hint="eastAsia"/>
          <w:sz w:val="28"/>
          <w:szCs w:val="28"/>
        </w:rPr>
        <w:t>复印件，原件备查）</w:t>
      </w:r>
    </w:p>
    <w:p w14:paraId="5DD95037" w14:textId="6DEB4C9A" w:rsidR="000C3516" w:rsidRDefault="000C3516" w:rsidP="000C3516">
      <w:pPr>
        <w:snapToGrid w:val="0"/>
        <w:spacing w:line="460" w:lineRule="exact"/>
        <w:rPr>
          <w:rFonts w:ascii="宋体" w:hAnsi="宋体"/>
          <w:color w:val="000000" w:themeColor="text1"/>
          <w:sz w:val="28"/>
          <w:szCs w:val="28"/>
        </w:rPr>
      </w:pPr>
      <w:r>
        <w:rPr>
          <w:rFonts w:ascii="宋体" w:hAnsi="宋体"/>
          <w:color w:val="000000" w:themeColor="text1"/>
          <w:sz w:val="28"/>
          <w:szCs w:val="28"/>
        </w:rPr>
        <w:t>5</w:t>
      </w:r>
      <w:r w:rsidR="00D728FE">
        <w:rPr>
          <w:rFonts w:ascii="宋体" w:hAnsi="宋体" w:hint="eastAsia"/>
          <w:color w:val="000000" w:themeColor="text1"/>
          <w:sz w:val="28"/>
          <w:szCs w:val="28"/>
        </w:rPr>
        <w:t>、法律、行政法规规定的其他条件</w:t>
      </w:r>
    </w:p>
    <w:p w14:paraId="639F349A" w14:textId="77777777" w:rsidR="00D728FE" w:rsidRPr="009E371E" w:rsidRDefault="00D728FE" w:rsidP="00D728FE">
      <w:pPr>
        <w:snapToGrid w:val="0"/>
        <w:spacing w:line="460" w:lineRule="exact"/>
        <w:rPr>
          <w:rFonts w:ascii="宋体" w:hAnsi="宋体"/>
          <w:color w:val="000000" w:themeColor="text1"/>
          <w:sz w:val="28"/>
          <w:szCs w:val="28"/>
        </w:rPr>
      </w:pPr>
      <w:r w:rsidRPr="009E371E">
        <w:rPr>
          <w:rFonts w:ascii="宋体" w:hAnsi="宋体" w:hint="eastAsia"/>
          <w:color w:val="000000" w:themeColor="text1"/>
          <w:sz w:val="28"/>
          <w:szCs w:val="28"/>
        </w:rPr>
        <w:t>6、</w:t>
      </w:r>
      <w:r>
        <w:rPr>
          <w:rFonts w:ascii="宋体" w:hAnsi="宋体" w:hint="eastAsia"/>
          <w:color w:val="000000" w:themeColor="text1"/>
          <w:sz w:val="28"/>
          <w:szCs w:val="28"/>
        </w:rPr>
        <w:t>本次</w:t>
      </w:r>
      <w:proofErr w:type="gramStart"/>
      <w:r>
        <w:rPr>
          <w:rFonts w:ascii="宋体" w:hAnsi="宋体" w:hint="eastAsia"/>
          <w:color w:val="000000" w:themeColor="text1"/>
          <w:sz w:val="28"/>
          <w:szCs w:val="28"/>
        </w:rPr>
        <w:t>邀标所有资格</w:t>
      </w:r>
      <w:proofErr w:type="gramEnd"/>
      <w:r>
        <w:rPr>
          <w:rFonts w:ascii="宋体" w:hAnsi="宋体" w:hint="eastAsia"/>
          <w:color w:val="000000" w:themeColor="text1"/>
          <w:sz w:val="28"/>
          <w:szCs w:val="28"/>
        </w:rPr>
        <w:t>审查，技术参数符合性审查均为开标前置审查，审查符合后方可报名，缴纳保证金。</w:t>
      </w:r>
    </w:p>
    <w:p w14:paraId="02065428" w14:textId="77777777" w:rsidR="00D728FE" w:rsidRDefault="00D728FE" w:rsidP="000C3516">
      <w:pPr>
        <w:snapToGrid w:val="0"/>
        <w:spacing w:line="460" w:lineRule="exact"/>
        <w:rPr>
          <w:rFonts w:ascii="宋体" w:hAnsi="宋体"/>
          <w:color w:val="000000" w:themeColor="text1"/>
          <w:sz w:val="28"/>
          <w:szCs w:val="28"/>
        </w:rPr>
      </w:pPr>
    </w:p>
    <w:p w14:paraId="44D95082" w14:textId="038D4694" w:rsidR="003D08A3" w:rsidRPr="000C3516" w:rsidRDefault="003D08A3" w:rsidP="000C3516">
      <w:pPr>
        <w:snapToGrid w:val="0"/>
        <w:spacing w:line="460" w:lineRule="exact"/>
        <w:rPr>
          <w:rFonts w:ascii="宋体" w:hAnsi="宋体"/>
          <w:color w:val="000000" w:themeColor="text1"/>
          <w:sz w:val="28"/>
          <w:szCs w:val="28"/>
        </w:rPr>
      </w:pPr>
      <w:r w:rsidRPr="00945A79">
        <w:rPr>
          <w:rFonts w:ascii="宋体" w:eastAsia="宋体" w:hAnsi="宋体"/>
          <w:spacing w:val="20"/>
          <w:sz w:val="28"/>
          <w:szCs w:val="28"/>
        </w:rPr>
        <w:t>(二)投标文件须全部盖章,并包括以下内容</w:t>
      </w:r>
      <w:r>
        <w:rPr>
          <w:rFonts w:ascii="宋体" w:eastAsia="宋体" w:hAnsi="宋体" w:hint="eastAsia"/>
          <w:spacing w:val="20"/>
          <w:sz w:val="28"/>
          <w:szCs w:val="28"/>
        </w:rPr>
        <w:t>:</w:t>
      </w:r>
    </w:p>
    <w:p w14:paraId="5FF26E0E" w14:textId="77777777" w:rsidR="003D08A3" w:rsidRPr="00945A79" w:rsidRDefault="003D08A3" w:rsidP="003D08A3">
      <w:pPr>
        <w:snapToGrid w:val="0"/>
        <w:spacing w:line="460" w:lineRule="exact"/>
        <w:ind w:firstLineChars="236" w:firstLine="708"/>
        <w:rPr>
          <w:rFonts w:ascii="宋体" w:hAnsi="宋体" w:cs="仿宋"/>
          <w:sz w:val="30"/>
          <w:szCs w:val="30"/>
        </w:rPr>
      </w:pPr>
      <w:r w:rsidRPr="00945A79">
        <w:rPr>
          <w:rFonts w:ascii="宋体" w:hAnsi="宋体" w:cs="仿宋"/>
          <w:sz w:val="30"/>
          <w:szCs w:val="30"/>
        </w:rPr>
        <w:t>1.投标函</w:t>
      </w:r>
      <w:r w:rsidRPr="00945A79">
        <w:rPr>
          <w:rFonts w:ascii="宋体" w:hAnsi="宋体" w:cs="仿宋" w:hint="eastAsia"/>
          <w:sz w:val="30"/>
          <w:szCs w:val="30"/>
        </w:rPr>
        <w:t>；</w:t>
      </w:r>
    </w:p>
    <w:p w14:paraId="7274FF53" w14:textId="77777777" w:rsidR="003D08A3" w:rsidRPr="00945A79" w:rsidRDefault="003D08A3" w:rsidP="003D08A3">
      <w:pPr>
        <w:snapToGrid w:val="0"/>
        <w:spacing w:line="460" w:lineRule="exact"/>
        <w:ind w:firstLineChars="236" w:firstLine="708"/>
        <w:rPr>
          <w:rFonts w:ascii="宋体" w:hAnsi="宋体" w:cs="仿宋"/>
          <w:sz w:val="30"/>
          <w:szCs w:val="30"/>
        </w:rPr>
      </w:pPr>
      <w:r w:rsidRPr="00945A79">
        <w:rPr>
          <w:rFonts w:ascii="宋体" w:hAnsi="宋体" w:cs="仿宋"/>
          <w:sz w:val="30"/>
          <w:szCs w:val="30"/>
        </w:rPr>
        <w:t>2.承诺书</w:t>
      </w:r>
      <w:r w:rsidRPr="00945A79">
        <w:rPr>
          <w:rFonts w:ascii="宋体" w:hAnsi="宋体" w:cs="仿宋" w:hint="eastAsia"/>
          <w:sz w:val="30"/>
          <w:szCs w:val="30"/>
        </w:rPr>
        <w:t>；</w:t>
      </w:r>
    </w:p>
    <w:p w14:paraId="0D74171B" w14:textId="77777777" w:rsidR="003D08A3" w:rsidRPr="00945A79" w:rsidRDefault="003D08A3" w:rsidP="003D08A3">
      <w:pPr>
        <w:snapToGrid w:val="0"/>
        <w:spacing w:line="460" w:lineRule="exact"/>
        <w:ind w:firstLineChars="236" w:firstLine="708"/>
        <w:rPr>
          <w:rFonts w:ascii="宋体" w:hAnsi="宋体" w:cs="仿宋"/>
          <w:sz w:val="30"/>
          <w:szCs w:val="30"/>
        </w:rPr>
      </w:pPr>
      <w:r w:rsidRPr="00945A79">
        <w:rPr>
          <w:rFonts w:ascii="宋体" w:hAnsi="宋体" w:cs="仿宋"/>
          <w:sz w:val="30"/>
          <w:szCs w:val="30"/>
        </w:rPr>
        <w:t>3.单位营业执照副本</w:t>
      </w:r>
      <w:r w:rsidRPr="00945A79">
        <w:rPr>
          <w:rFonts w:ascii="宋体" w:hAnsi="宋体" w:cs="仿宋" w:hint="eastAsia"/>
          <w:sz w:val="30"/>
          <w:szCs w:val="30"/>
        </w:rPr>
        <w:t>；</w:t>
      </w:r>
    </w:p>
    <w:p w14:paraId="39A71557" w14:textId="77777777" w:rsidR="003D08A3" w:rsidRPr="00945A79" w:rsidRDefault="003D08A3" w:rsidP="003D08A3">
      <w:pPr>
        <w:snapToGrid w:val="0"/>
        <w:spacing w:line="460" w:lineRule="exact"/>
        <w:ind w:firstLineChars="236" w:firstLine="708"/>
        <w:rPr>
          <w:rFonts w:ascii="宋体" w:hAnsi="宋体" w:cs="仿宋"/>
          <w:sz w:val="30"/>
          <w:szCs w:val="30"/>
        </w:rPr>
      </w:pPr>
      <w:r w:rsidRPr="00945A79">
        <w:rPr>
          <w:rFonts w:ascii="宋体" w:hAnsi="宋体" w:cs="仿宋"/>
          <w:sz w:val="30"/>
          <w:szCs w:val="30"/>
        </w:rPr>
        <w:t>4.银行开户许可证复印件</w:t>
      </w:r>
      <w:r w:rsidRPr="00945A79">
        <w:rPr>
          <w:rFonts w:ascii="宋体" w:hAnsi="宋体" w:cs="仿宋" w:hint="eastAsia"/>
          <w:sz w:val="30"/>
          <w:szCs w:val="30"/>
        </w:rPr>
        <w:t>；</w:t>
      </w:r>
    </w:p>
    <w:p w14:paraId="59EA7CBA" w14:textId="77777777" w:rsidR="003D08A3" w:rsidRPr="00945A79" w:rsidRDefault="003D08A3" w:rsidP="003D08A3">
      <w:pPr>
        <w:snapToGrid w:val="0"/>
        <w:spacing w:line="460" w:lineRule="exact"/>
        <w:ind w:firstLineChars="236" w:firstLine="708"/>
        <w:rPr>
          <w:rFonts w:ascii="宋体" w:hAnsi="宋体" w:cs="仿宋"/>
          <w:sz w:val="30"/>
          <w:szCs w:val="30"/>
        </w:rPr>
      </w:pPr>
      <w:r w:rsidRPr="00945A79">
        <w:rPr>
          <w:rFonts w:ascii="宋体" w:hAnsi="宋体" w:cs="仿宋"/>
          <w:sz w:val="30"/>
          <w:szCs w:val="30"/>
        </w:rPr>
        <w:lastRenderedPageBreak/>
        <w:t>5.法定代表人身份证明</w:t>
      </w:r>
      <w:r w:rsidRPr="00945A79">
        <w:rPr>
          <w:rFonts w:ascii="宋体" w:hAnsi="宋体" w:cs="仿宋" w:hint="eastAsia"/>
          <w:sz w:val="30"/>
          <w:szCs w:val="30"/>
        </w:rPr>
        <w:t>；</w:t>
      </w:r>
    </w:p>
    <w:p w14:paraId="13BFC869" w14:textId="77777777" w:rsidR="003D08A3" w:rsidRPr="00945A79" w:rsidRDefault="003D08A3" w:rsidP="003D08A3">
      <w:pPr>
        <w:snapToGrid w:val="0"/>
        <w:spacing w:line="460" w:lineRule="exact"/>
        <w:ind w:firstLineChars="236" w:firstLine="708"/>
        <w:rPr>
          <w:rFonts w:ascii="宋体" w:hAnsi="宋体" w:cs="仿宋"/>
          <w:sz w:val="30"/>
          <w:szCs w:val="30"/>
        </w:rPr>
      </w:pPr>
      <w:r w:rsidRPr="00945A79">
        <w:rPr>
          <w:rFonts w:ascii="宋体" w:hAnsi="宋体" w:cs="仿宋"/>
          <w:sz w:val="30"/>
          <w:szCs w:val="30"/>
        </w:rPr>
        <w:t>6.投标人身份证复印件</w:t>
      </w:r>
      <w:r w:rsidRPr="00945A79">
        <w:rPr>
          <w:rFonts w:ascii="宋体" w:hAnsi="宋体" w:cs="仿宋" w:hint="eastAsia"/>
          <w:sz w:val="30"/>
          <w:szCs w:val="30"/>
        </w:rPr>
        <w:t>；</w:t>
      </w:r>
    </w:p>
    <w:p w14:paraId="3F7819A5" w14:textId="77777777" w:rsidR="003D08A3" w:rsidRPr="00945A79" w:rsidRDefault="003D08A3" w:rsidP="003D08A3">
      <w:pPr>
        <w:snapToGrid w:val="0"/>
        <w:spacing w:line="460" w:lineRule="exact"/>
        <w:ind w:firstLineChars="236" w:firstLine="708"/>
        <w:rPr>
          <w:rFonts w:ascii="宋体" w:hAnsi="宋体" w:cs="仿宋"/>
          <w:sz w:val="30"/>
          <w:szCs w:val="30"/>
        </w:rPr>
      </w:pPr>
      <w:r w:rsidRPr="00945A79">
        <w:rPr>
          <w:rFonts w:ascii="宋体" w:hAnsi="宋体" w:cs="仿宋"/>
          <w:sz w:val="30"/>
          <w:szCs w:val="30"/>
        </w:rPr>
        <w:t>7.授权委托书(非法定代表人投标的)</w:t>
      </w:r>
      <w:r w:rsidRPr="00945A79">
        <w:rPr>
          <w:rFonts w:ascii="宋体" w:hAnsi="宋体" w:cs="仿宋" w:hint="eastAsia"/>
          <w:sz w:val="30"/>
          <w:szCs w:val="30"/>
        </w:rPr>
        <w:t>；</w:t>
      </w:r>
    </w:p>
    <w:p w14:paraId="60BDA5AD" w14:textId="1E30E9D3" w:rsidR="003D08A3" w:rsidRPr="00945A79" w:rsidRDefault="00B07011" w:rsidP="00B07011">
      <w:pPr>
        <w:snapToGrid w:val="0"/>
        <w:spacing w:line="460" w:lineRule="exact"/>
        <w:ind w:firstLineChars="236" w:firstLine="708"/>
        <w:rPr>
          <w:rFonts w:ascii="宋体" w:hAnsi="宋体" w:cs="仿宋"/>
          <w:sz w:val="30"/>
          <w:szCs w:val="30"/>
        </w:rPr>
      </w:pPr>
      <w:r>
        <w:rPr>
          <w:rFonts w:ascii="宋体" w:hAnsi="宋体" w:cs="仿宋"/>
          <w:sz w:val="30"/>
          <w:szCs w:val="30"/>
        </w:rPr>
        <w:t>8</w:t>
      </w:r>
      <w:r w:rsidR="003D08A3" w:rsidRPr="00945A79">
        <w:rPr>
          <w:rFonts w:ascii="宋体" w:hAnsi="宋体" w:cs="仿宋"/>
          <w:sz w:val="30"/>
          <w:szCs w:val="30"/>
        </w:rPr>
        <w:t>.</w:t>
      </w:r>
      <w:r w:rsidR="003D08A3">
        <w:rPr>
          <w:rFonts w:ascii="宋体" w:hAnsi="宋体" w:cs="仿宋" w:hint="eastAsia"/>
          <w:sz w:val="30"/>
          <w:szCs w:val="30"/>
        </w:rPr>
        <w:t>商务</w:t>
      </w:r>
      <w:r w:rsidR="003D08A3" w:rsidRPr="00945A79">
        <w:rPr>
          <w:rFonts w:ascii="宋体" w:hAnsi="宋体" w:cs="仿宋"/>
          <w:sz w:val="30"/>
          <w:szCs w:val="30"/>
        </w:rPr>
        <w:t>承诺(见附件)</w:t>
      </w:r>
      <w:r w:rsidR="003D08A3" w:rsidRPr="00945A79">
        <w:rPr>
          <w:rFonts w:ascii="宋体" w:hAnsi="宋体" w:cs="仿宋" w:hint="eastAsia"/>
          <w:sz w:val="30"/>
          <w:szCs w:val="30"/>
        </w:rPr>
        <w:t>。</w:t>
      </w:r>
    </w:p>
    <w:p w14:paraId="6689CAF1" w14:textId="77777777" w:rsidR="003D08A3" w:rsidRDefault="003D08A3" w:rsidP="003D08A3">
      <w:pPr>
        <w:jc w:val="left"/>
        <w:rPr>
          <w:rFonts w:ascii="宋体" w:eastAsia="宋体" w:hAnsi="宋体"/>
          <w:spacing w:val="20"/>
          <w:sz w:val="28"/>
          <w:szCs w:val="28"/>
        </w:rPr>
      </w:pPr>
      <w:r>
        <w:rPr>
          <w:rFonts w:ascii="宋体" w:eastAsia="宋体" w:hAnsi="宋体"/>
          <w:spacing w:val="20"/>
          <w:sz w:val="28"/>
          <w:szCs w:val="28"/>
        </w:rPr>
        <w:t>本项目质保期按照国家标准与规范,并承担相应责任。</w:t>
      </w:r>
    </w:p>
    <w:p w14:paraId="4F3B6B5F" w14:textId="77777777" w:rsidR="003D08A3" w:rsidRDefault="003D08A3" w:rsidP="003D08A3">
      <w:pPr>
        <w:rPr>
          <w:rFonts w:ascii="宋体" w:eastAsia="宋体" w:hAnsi="宋体"/>
          <w:spacing w:val="20"/>
          <w:sz w:val="28"/>
          <w:szCs w:val="28"/>
        </w:rPr>
      </w:pPr>
      <w:r>
        <w:rPr>
          <w:rFonts w:ascii="宋体" w:eastAsia="宋体" w:hAnsi="宋体"/>
          <w:spacing w:val="20"/>
          <w:sz w:val="28"/>
          <w:szCs w:val="28"/>
        </w:rPr>
        <w:t>(三)提供投标文件的方式、地点和起止日期</w:t>
      </w:r>
    </w:p>
    <w:p w14:paraId="359303F6" w14:textId="77777777" w:rsidR="003D08A3" w:rsidRDefault="003D08A3" w:rsidP="003D08A3">
      <w:pPr>
        <w:jc w:val="left"/>
        <w:rPr>
          <w:rFonts w:ascii="宋体" w:eastAsia="宋体" w:hAnsi="宋体"/>
          <w:spacing w:val="20"/>
          <w:sz w:val="28"/>
          <w:szCs w:val="28"/>
        </w:rPr>
      </w:pPr>
      <w:r>
        <w:rPr>
          <w:rFonts w:ascii="宋体" w:eastAsia="宋体" w:hAnsi="宋体" w:hint="eastAsia"/>
          <w:spacing w:val="20"/>
          <w:sz w:val="28"/>
          <w:szCs w:val="28"/>
        </w:rPr>
        <w:t>（1）</w:t>
      </w:r>
      <w:r>
        <w:rPr>
          <w:rFonts w:ascii="宋体" w:eastAsia="宋体" w:hAnsi="宋体"/>
          <w:spacing w:val="20"/>
          <w:sz w:val="28"/>
          <w:szCs w:val="28"/>
        </w:rPr>
        <w:t>书面提交:每个文件都盖章后装入大牛皮纸信</w:t>
      </w:r>
      <w:r>
        <w:rPr>
          <w:rFonts w:ascii="宋体" w:eastAsia="宋体" w:hAnsi="宋体" w:hint="eastAsia"/>
          <w:spacing w:val="20"/>
          <w:sz w:val="28"/>
          <w:szCs w:val="28"/>
        </w:rPr>
        <w:t>。</w:t>
      </w:r>
    </w:p>
    <w:p w14:paraId="640BD626" w14:textId="77777777" w:rsidR="003D08A3" w:rsidRDefault="003D08A3" w:rsidP="003D08A3">
      <w:pPr>
        <w:jc w:val="left"/>
        <w:rPr>
          <w:rFonts w:ascii="宋体" w:eastAsia="宋体" w:hAnsi="宋体"/>
          <w:spacing w:val="20"/>
          <w:sz w:val="28"/>
          <w:szCs w:val="28"/>
        </w:rPr>
      </w:pPr>
      <w:r>
        <w:rPr>
          <w:rFonts w:ascii="宋体" w:eastAsia="宋体" w:hAnsi="宋体"/>
          <w:spacing w:val="20"/>
          <w:sz w:val="28"/>
          <w:szCs w:val="28"/>
        </w:rPr>
        <w:t>封,密封后加盖公章,信封上留下联系人姓名及联系电话。</w:t>
      </w:r>
    </w:p>
    <w:p w14:paraId="35234B38" w14:textId="21859446" w:rsidR="003D08A3" w:rsidRDefault="003D08A3" w:rsidP="003D08A3">
      <w:pPr>
        <w:tabs>
          <w:tab w:val="left" w:pos="312"/>
        </w:tabs>
        <w:jc w:val="left"/>
        <w:rPr>
          <w:rFonts w:ascii="宋体" w:eastAsia="宋体" w:hAnsi="宋体"/>
          <w:spacing w:val="20"/>
          <w:sz w:val="28"/>
          <w:szCs w:val="28"/>
        </w:rPr>
      </w:pPr>
      <w:r>
        <w:rPr>
          <w:rFonts w:ascii="宋体" w:eastAsia="宋体" w:hAnsi="宋体" w:hint="eastAsia"/>
          <w:spacing w:val="20"/>
          <w:sz w:val="28"/>
          <w:szCs w:val="28"/>
        </w:rPr>
        <w:t>（2）医院</w:t>
      </w:r>
      <w:r>
        <w:rPr>
          <w:rFonts w:ascii="宋体" w:eastAsia="宋体" w:hAnsi="宋体"/>
          <w:spacing w:val="20"/>
          <w:sz w:val="28"/>
          <w:szCs w:val="28"/>
        </w:rPr>
        <w:t>通知开标现场提交标</w:t>
      </w:r>
      <w:r w:rsidR="004C381F">
        <w:rPr>
          <w:rFonts w:ascii="宋体" w:eastAsia="宋体" w:hAnsi="宋体" w:hint="eastAsia"/>
          <w:spacing w:val="20"/>
          <w:sz w:val="28"/>
          <w:szCs w:val="28"/>
        </w:rPr>
        <w:t>书</w:t>
      </w:r>
      <w:r>
        <w:rPr>
          <w:rFonts w:ascii="宋体" w:eastAsia="宋体" w:hAnsi="宋体"/>
          <w:spacing w:val="20"/>
          <w:sz w:val="28"/>
          <w:szCs w:val="28"/>
        </w:rPr>
        <w:t>。</w:t>
      </w:r>
    </w:p>
    <w:p w14:paraId="26096DE6" w14:textId="04D837A9" w:rsidR="003D08A3" w:rsidRDefault="003D08A3" w:rsidP="003D08A3">
      <w:pPr>
        <w:pStyle w:val="3"/>
        <w:rPr>
          <w:rFonts w:ascii="宋体" w:eastAsia="宋体" w:hAnsi="宋体"/>
          <w:color w:val="000000" w:themeColor="text1"/>
          <w:spacing w:val="20"/>
          <w:sz w:val="28"/>
          <w:szCs w:val="28"/>
        </w:rPr>
      </w:pPr>
      <w:r>
        <w:rPr>
          <w:rFonts w:ascii="宋体" w:eastAsia="宋体" w:hAnsi="宋体" w:hint="eastAsia"/>
          <w:color w:val="000000" w:themeColor="text1"/>
          <w:spacing w:val="20"/>
          <w:sz w:val="28"/>
          <w:szCs w:val="28"/>
        </w:rPr>
        <w:t>二、招标项目的基本情况</w:t>
      </w:r>
    </w:p>
    <w:p w14:paraId="2C8C0859" w14:textId="6066B4F0" w:rsidR="00CE3537" w:rsidRPr="00CE3537" w:rsidRDefault="00CE3537" w:rsidP="00CE3537">
      <w:pPr>
        <w:ind w:firstLineChars="200" w:firstLine="640"/>
        <w:jc w:val="left"/>
        <w:rPr>
          <w:rFonts w:ascii="宋体" w:eastAsia="宋体" w:hAnsi="宋体"/>
          <w:spacing w:val="20"/>
          <w:sz w:val="28"/>
          <w:szCs w:val="28"/>
        </w:rPr>
      </w:pPr>
      <w:r w:rsidRPr="00CE3537">
        <w:rPr>
          <w:rFonts w:ascii="宋体" w:eastAsia="宋体" w:hAnsi="宋体"/>
          <w:spacing w:val="20"/>
          <w:sz w:val="28"/>
          <w:szCs w:val="28"/>
        </w:rPr>
        <w:t>(一)本项目名称</w:t>
      </w:r>
      <w:r w:rsidRPr="00CE3537">
        <w:rPr>
          <w:rFonts w:ascii="宋体" w:eastAsia="宋体" w:hAnsi="宋体" w:hint="eastAsia"/>
          <w:b/>
          <w:bCs/>
          <w:spacing w:val="20"/>
          <w:sz w:val="28"/>
          <w:szCs w:val="28"/>
        </w:rPr>
        <w:t>E</w:t>
      </w:r>
      <w:r w:rsidRPr="00CE3537">
        <w:rPr>
          <w:rFonts w:ascii="宋体" w:eastAsia="宋体" w:hAnsi="宋体"/>
          <w:b/>
          <w:bCs/>
          <w:spacing w:val="20"/>
          <w:sz w:val="28"/>
          <w:szCs w:val="28"/>
        </w:rPr>
        <w:t>DR扩容及</w:t>
      </w:r>
      <w:proofErr w:type="gramStart"/>
      <w:r w:rsidRPr="00CE3537">
        <w:rPr>
          <w:rFonts w:ascii="宋体" w:eastAsia="宋体" w:hAnsi="宋体"/>
          <w:b/>
          <w:bCs/>
          <w:spacing w:val="20"/>
          <w:sz w:val="28"/>
          <w:szCs w:val="28"/>
        </w:rPr>
        <w:t>三级等保复评</w:t>
      </w:r>
      <w:proofErr w:type="gramEnd"/>
      <w:r w:rsidRPr="00CE3537">
        <w:rPr>
          <w:rFonts w:ascii="宋体" w:eastAsia="宋体" w:hAnsi="宋体"/>
          <w:b/>
          <w:bCs/>
          <w:spacing w:val="20"/>
          <w:sz w:val="28"/>
          <w:szCs w:val="28"/>
        </w:rPr>
        <w:t>备案项目</w:t>
      </w:r>
      <w:r w:rsidRPr="00CE3537">
        <w:rPr>
          <w:rFonts w:ascii="宋体" w:eastAsia="宋体" w:hAnsi="宋体" w:hint="eastAsia"/>
          <w:spacing w:val="20"/>
          <w:sz w:val="28"/>
          <w:szCs w:val="28"/>
        </w:rPr>
        <w:t>。预算金额为</w:t>
      </w:r>
      <w:r w:rsidRPr="00CE3537">
        <w:rPr>
          <w:rFonts w:ascii="宋体" w:eastAsia="宋体" w:hAnsi="宋体"/>
          <w:spacing w:val="20"/>
          <w:sz w:val="28"/>
          <w:szCs w:val="28"/>
        </w:rPr>
        <w:t xml:space="preserve"> </w:t>
      </w:r>
      <w:r w:rsidR="00004FD6">
        <w:rPr>
          <w:rFonts w:ascii="宋体" w:eastAsia="宋体" w:hAnsi="宋体"/>
          <w:spacing w:val="20"/>
          <w:sz w:val="28"/>
          <w:szCs w:val="28"/>
        </w:rPr>
        <w:t>18</w:t>
      </w:r>
      <w:r w:rsidRPr="00CE3537">
        <w:rPr>
          <w:rFonts w:ascii="宋体" w:eastAsia="宋体" w:hAnsi="宋体" w:hint="eastAsia"/>
          <w:spacing w:val="20"/>
          <w:sz w:val="28"/>
          <w:szCs w:val="28"/>
        </w:rPr>
        <w:t>万。</w:t>
      </w:r>
    </w:p>
    <w:p w14:paraId="27F07FEC" w14:textId="2070AD03" w:rsidR="00CE3537" w:rsidRPr="00CE3537" w:rsidRDefault="00CE3537" w:rsidP="00CE3537">
      <w:pPr>
        <w:ind w:firstLineChars="200" w:firstLine="640"/>
        <w:jc w:val="left"/>
        <w:rPr>
          <w:rFonts w:ascii="宋体" w:eastAsia="宋体" w:hAnsi="宋体"/>
          <w:spacing w:val="20"/>
          <w:sz w:val="28"/>
          <w:szCs w:val="28"/>
        </w:rPr>
      </w:pPr>
      <w:r w:rsidRPr="00CE3537">
        <w:rPr>
          <w:rFonts w:ascii="宋体" w:eastAsia="宋体" w:hAnsi="宋体"/>
          <w:spacing w:val="20"/>
          <w:sz w:val="28"/>
          <w:szCs w:val="28"/>
        </w:rPr>
        <w:t>(二)本项</w:t>
      </w:r>
      <w:r w:rsidRPr="00CE3537">
        <w:rPr>
          <w:rFonts w:ascii="宋体" w:eastAsia="宋体" w:hAnsi="宋体" w:hint="eastAsia"/>
          <w:spacing w:val="20"/>
          <w:sz w:val="28"/>
          <w:szCs w:val="28"/>
        </w:rPr>
        <w:t>目需要对我单位原有的H</w:t>
      </w:r>
      <w:r w:rsidRPr="00CE3537">
        <w:rPr>
          <w:rFonts w:ascii="宋体" w:eastAsia="宋体" w:hAnsi="宋体"/>
          <w:spacing w:val="20"/>
          <w:sz w:val="28"/>
          <w:szCs w:val="28"/>
        </w:rPr>
        <w:t>IS</w:t>
      </w:r>
      <w:r w:rsidRPr="00CE3537">
        <w:rPr>
          <w:rFonts w:ascii="宋体" w:eastAsia="宋体" w:hAnsi="宋体" w:hint="eastAsia"/>
          <w:spacing w:val="20"/>
          <w:sz w:val="28"/>
          <w:szCs w:val="28"/>
        </w:rPr>
        <w:t>系统</w:t>
      </w:r>
      <w:proofErr w:type="gramStart"/>
      <w:r w:rsidRPr="00CE3537">
        <w:rPr>
          <w:rFonts w:ascii="宋体" w:eastAsia="宋体" w:hAnsi="宋体" w:hint="eastAsia"/>
          <w:spacing w:val="20"/>
          <w:sz w:val="28"/>
          <w:szCs w:val="28"/>
        </w:rPr>
        <w:t>三级等保系统</w:t>
      </w:r>
      <w:proofErr w:type="gramEnd"/>
      <w:r w:rsidRPr="00CE3537">
        <w:rPr>
          <w:rFonts w:ascii="宋体" w:eastAsia="宋体" w:hAnsi="宋体" w:hint="eastAsia"/>
          <w:spacing w:val="20"/>
          <w:sz w:val="28"/>
          <w:szCs w:val="28"/>
        </w:rPr>
        <w:t>进行复评，另外需要对我单位智慧医院</w:t>
      </w:r>
      <w:proofErr w:type="gramStart"/>
      <w:r w:rsidRPr="00CE3537">
        <w:rPr>
          <w:rFonts w:ascii="宋体" w:eastAsia="宋体" w:hAnsi="宋体" w:hint="eastAsia"/>
          <w:spacing w:val="20"/>
          <w:sz w:val="28"/>
          <w:szCs w:val="28"/>
        </w:rPr>
        <w:t>进行等保备案</w:t>
      </w:r>
      <w:proofErr w:type="gramEnd"/>
      <w:r w:rsidRPr="00CE3537">
        <w:rPr>
          <w:rFonts w:ascii="宋体" w:eastAsia="宋体" w:hAnsi="宋体" w:hint="eastAsia"/>
          <w:spacing w:val="20"/>
          <w:sz w:val="28"/>
          <w:szCs w:val="28"/>
        </w:rPr>
        <w:t>。同时此次新增E</w:t>
      </w:r>
      <w:r w:rsidRPr="00CE3537">
        <w:rPr>
          <w:rFonts w:ascii="宋体" w:eastAsia="宋体" w:hAnsi="宋体"/>
          <w:spacing w:val="20"/>
          <w:sz w:val="28"/>
          <w:szCs w:val="28"/>
        </w:rPr>
        <w:t>DR</w:t>
      </w:r>
      <w:r w:rsidRPr="00CE3537">
        <w:rPr>
          <w:rFonts w:ascii="宋体" w:eastAsia="宋体" w:hAnsi="宋体" w:hint="eastAsia"/>
          <w:spacing w:val="20"/>
          <w:sz w:val="28"/>
          <w:szCs w:val="28"/>
        </w:rPr>
        <w:t>产品扩容对接及两台分院区的外网防火墙以整体提高我单位及各院区的网络安全。</w:t>
      </w:r>
    </w:p>
    <w:p w14:paraId="50683901" w14:textId="6037D93C" w:rsidR="00CE3537" w:rsidRPr="00CE3537" w:rsidRDefault="00CE3537" w:rsidP="00CE3537">
      <w:pPr>
        <w:jc w:val="left"/>
        <w:rPr>
          <w:rFonts w:ascii="宋体" w:eastAsia="宋体" w:hAnsi="宋体"/>
          <w:spacing w:val="20"/>
          <w:sz w:val="28"/>
          <w:szCs w:val="28"/>
        </w:rPr>
      </w:pPr>
      <w:r w:rsidRPr="00CE3537">
        <w:rPr>
          <w:rFonts w:ascii="宋体" w:eastAsia="宋体" w:hAnsi="宋体" w:hint="eastAsia"/>
          <w:spacing w:val="20"/>
          <w:sz w:val="28"/>
          <w:szCs w:val="28"/>
        </w:rPr>
        <w:t xml:space="preserve"> </w:t>
      </w:r>
      <w:r w:rsidRPr="00CE3537">
        <w:rPr>
          <w:rFonts w:ascii="宋体" w:eastAsia="宋体" w:hAnsi="宋体"/>
          <w:spacing w:val="20"/>
          <w:sz w:val="28"/>
          <w:szCs w:val="28"/>
        </w:rPr>
        <w:t xml:space="preserve">  </w:t>
      </w:r>
      <w:r w:rsidRPr="00CE3537">
        <w:rPr>
          <w:rFonts w:ascii="宋体" w:eastAsia="宋体" w:hAnsi="宋体" w:hint="eastAsia"/>
          <w:spacing w:val="20"/>
          <w:sz w:val="28"/>
          <w:szCs w:val="28"/>
        </w:rPr>
        <w:t>（三）本项目由重庆西南铝医院</w:t>
      </w:r>
      <w:r w:rsidR="00004FD6">
        <w:rPr>
          <w:rFonts w:ascii="宋体" w:eastAsia="宋体" w:hAnsi="宋体" w:hint="eastAsia"/>
          <w:spacing w:val="20"/>
          <w:sz w:val="28"/>
          <w:szCs w:val="28"/>
        </w:rPr>
        <w:t>、巴山医院、望江医院</w:t>
      </w:r>
      <w:r w:rsidRPr="00CE3537">
        <w:rPr>
          <w:rFonts w:ascii="宋体" w:eastAsia="宋体" w:hAnsi="宋体" w:hint="eastAsia"/>
          <w:spacing w:val="20"/>
          <w:sz w:val="28"/>
          <w:szCs w:val="28"/>
        </w:rPr>
        <w:t>提供资金。</w:t>
      </w:r>
    </w:p>
    <w:p w14:paraId="3C746BEB" w14:textId="27D63761" w:rsidR="00136DC7" w:rsidRDefault="00136DC7" w:rsidP="00136DC7">
      <w:pPr>
        <w:jc w:val="left"/>
        <w:rPr>
          <w:rFonts w:ascii="宋体" w:eastAsia="宋体" w:hAnsi="宋体"/>
          <w:spacing w:val="20"/>
          <w:sz w:val="28"/>
          <w:szCs w:val="28"/>
        </w:rPr>
      </w:pPr>
      <w:r>
        <w:rPr>
          <w:rFonts w:ascii="宋体" w:eastAsia="宋体" w:hAnsi="宋体" w:hint="eastAsia"/>
          <w:spacing w:val="20"/>
          <w:sz w:val="28"/>
          <w:szCs w:val="28"/>
        </w:rPr>
        <w:t xml:space="preserve"> </w:t>
      </w:r>
      <w:r>
        <w:rPr>
          <w:rFonts w:ascii="宋体" w:eastAsia="宋体" w:hAnsi="宋体"/>
          <w:spacing w:val="20"/>
          <w:sz w:val="28"/>
          <w:szCs w:val="28"/>
        </w:rPr>
        <w:t xml:space="preserve">  </w:t>
      </w:r>
      <w:r>
        <w:rPr>
          <w:rFonts w:ascii="宋体" w:eastAsia="宋体" w:hAnsi="宋体" w:hint="eastAsia"/>
          <w:spacing w:val="20"/>
          <w:sz w:val="28"/>
          <w:szCs w:val="28"/>
        </w:rPr>
        <w:t>（四）本项目要求开工后</w:t>
      </w:r>
      <w:r w:rsidR="00051A62">
        <w:rPr>
          <w:rFonts w:ascii="宋体" w:eastAsia="宋体" w:hAnsi="宋体"/>
          <w:spacing w:val="20"/>
          <w:sz w:val="28"/>
          <w:szCs w:val="28"/>
        </w:rPr>
        <w:t>6</w:t>
      </w:r>
      <w:r w:rsidR="00F84371">
        <w:rPr>
          <w:rFonts w:ascii="宋体" w:eastAsia="宋体" w:hAnsi="宋体"/>
          <w:spacing w:val="20"/>
          <w:sz w:val="28"/>
          <w:szCs w:val="28"/>
        </w:rPr>
        <w:t>0</w:t>
      </w:r>
      <w:r>
        <w:rPr>
          <w:rFonts w:ascii="宋体" w:eastAsia="宋体" w:hAnsi="宋体" w:hint="eastAsia"/>
          <w:spacing w:val="20"/>
          <w:sz w:val="28"/>
          <w:szCs w:val="28"/>
        </w:rPr>
        <w:t>日内完成。</w:t>
      </w:r>
    </w:p>
    <w:p w14:paraId="75DBF085" w14:textId="77777777" w:rsidR="00136DC7" w:rsidRPr="00136DC7" w:rsidRDefault="00136DC7" w:rsidP="00136DC7"/>
    <w:p w14:paraId="5F880C9A" w14:textId="5ABBBA78" w:rsidR="003D08A3" w:rsidRDefault="003D08A3" w:rsidP="003D08A3">
      <w:pPr>
        <w:pStyle w:val="3"/>
        <w:rPr>
          <w:rFonts w:ascii="宋体" w:eastAsia="宋体" w:hAnsi="宋体"/>
          <w:spacing w:val="20"/>
          <w:sz w:val="28"/>
          <w:szCs w:val="28"/>
        </w:rPr>
      </w:pPr>
      <w:r>
        <w:rPr>
          <w:rFonts w:ascii="宋体" w:eastAsia="宋体" w:hAnsi="宋体"/>
          <w:spacing w:val="20"/>
          <w:sz w:val="28"/>
          <w:szCs w:val="28"/>
        </w:rPr>
        <w:lastRenderedPageBreak/>
        <w:t>三、交货或项目实施地点:重庆西南铝医院</w:t>
      </w:r>
      <w:r w:rsidR="00CE3537">
        <w:rPr>
          <w:rFonts w:ascii="宋体" w:eastAsia="宋体" w:hAnsi="宋体" w:hint="eastAsia"/>
          <w:spacing w:val="20"/>
          <w:sz w:val="28"/>
          <w:szCs w:val="28"/>
        </w:rPr>
        <w:t>信息科指定地点</w:t>
      </w:r>
    </w:p>
    <w:p w14:paraId="01585255" w14:textId="0BB76E1E" w:rsidR="003D08A3" w:rsidRDefault="003D08A3" w:rsidP="003D08A3">
      <w:pPr>
        <w:pStyle w:val="3"/>
        <w:rPr>
          <w:rFonts w:ascii="宋体" w:eastAsia="宋体" w:hAnsi="宋体"/>
          <w:spacing w:val="20"/>
          <w:sz w:val="28"/>
          <w:szCs w:val="28"/>
        </w:rPr>
      </w:pPr>
      <w:r>
        <w:rPr>
          <w:rFonts w:ascii="宋体" w:eastAsia="宋体" w:hAnsi="宋体"/>
          <w:spacing w:val="20"/>
          <w:sz w:val="28"/>
          <w:szCs w:val="28"/>
        </w:rPr>
        <w:t>四、交货或项目实施时间:</w:t>
      </w:r>
      <w:r w:rsidR="00B07011">
        <w:rPr>
          <w:rFonts w:ascii="宋体" w:eastAsia="宋体" w:hAnsi="宋体" w:hint="eastAsia"/>
          <w:spacing w:val="20"/>
          <w:sz w:val="28"/>
          <w:szCs w:val="28"/>
        </w:rPr>
        <w:t>发送中标通知后</w:t>
      </w:r>
      <w:r w:rsidR="00051A62">
        <w:rPr>
          <w:rFonts w:ascii="宋体" w:eastAsia="宋体" w:hAnsi="宋体"/>
          <w:spacing w:val="20"/>
          <w:sz w:val="28"/>
          <w:szCs w:val="28"/>
        </w:rPr>
        <w:t>6</w:t>
      </w:r>
      <w:r w:rsidR="00B07011">
        <w:rPr>
          <w:rFonts w:ascii="宋体" w:eastAsia="宋体" w:hAnsi="宋体"/>
          <w:spacing w:val="20"/>
          <w:sz w:val="28"/>
          <w:szCs w:val="28"/>
        </w:rPr>
        <w:t>0</w:t>
      </w:r>
      <w:r w:rsidR="00B07011">
        <w:rPr>
          <w:rFonts w:ascii="宋体" w:eastAsia="宋体" w:hAnsi="宋体" w:hint="eastAsia"/>
          <w:spacing w:val="20"/>
          <w:sz w:val="28"/>
          <w:szCs w:val="28"/>
        </w:rPr>
        <w:t>个工作日内</w:t>
      </w:r>
      <w:r>
        <w:rPr>
          <w:rFonts w:ascii="宋体" w:eastAsia="宋体" w:hAnsi="宋体"/>
          <w:spacing w:val="20"/>
          <w:sz w:val="28"/>
          <w:szCs w:val="28"/>
        </w:rPr>
        <w:t>。</w:t>
      </w:r>
    </w:p>
    <w:p w14:paraId="345B26F3" w14:textId="77777777" w:rsidR="003D08A3" w:rsidRDefault="003D08A3" w:rsidP="003D08A3">
      <w:pPr>
        <w:pStyle w:val="3"/>
        <w:rPr>
          <w:rFonts w:ascii="宋体" w:eastAsia="宋体" w:hAnsi="宋体"/>
          <w:spacing w:val="20"/>
          <w:sz w:val="28"/>
          <w:szCs w:val="28"/>
        </w:rPr>
      </w:pPr>
      <w:r>
        <w:rPr>
          <w:rFonts w:ascii="宋体" w:eastAsia="宋体" w:hAnsi="宋体" w:hint="eastAsia"/>
          <w:spacing w:val="20"/>
          <w:sz w:val="28"/>
          <w:szCs w:val="28"/>
        </w:rPr>
        <w:t>五</w:t>
      </w:r>
      <w:r>
        <w:rPr>
          <w:rFonts w:ascii="宋体" w:eastAsia="宋体" w:hAnsi="宋体"/>
          <w:spacing w:val="20"/>
          <w:sz w:val="28"/>
          <w:szCs w:val="28"/>
        </w:rPr>
        <w:t>、评标的方法标准</w:t>
      </w:r>
    </w:p>
    <w:p w14:paraId="27F2083B" w14:textId="13878432" w:rsidR="003D08A3" w:rsidRDefault="003D08A3" w:rsidP="003D08A3">
      <w:pPr>
        <w:ind w:firstLineChars="200" w:firstLine="640"/>
        <w:jc w:val="left"/>
        <w:rPr>
          <w:rFonts w:ascii="宋体" w:eastAsia="宋体" w:hAnsi="宋体"/>
          <w:spacing w:val="20"/>
          <w:sz w:val="28"/>
          <w:szCs w:val="28"/>
        </w:rPr>
      </w:pPr>
      <w:r>
        <w:rPr>
          <w:rFonts w:ascii="宋体" w:eastAsia="宋体" w:hAnsi="宋体"/>
          <w:spacing w:val="20"/>
          <w:sz w:val="28"/>
          <w:szCs w:val="28"/>
        </w:rPr>
        <w:t>综合排序评分法,得分最高的推荐作为第一中标单位,得分次高的,推荐作为第二中标单位。</w:t>
      </w:r>
    </w:p>
    <w:p w14:paraId="0B00F0F1" w14:textId="3969E128" w:rsidR="003D08A3" w:rsidRPr="00763761" w:rsidRDefault="003D08A3" w:rsidP="00C53AE7">
      <w:pPr>
        <w:jc w:val="left"/>
        <w:rPr>
          <w:rFonts w:ascii="宋体" w:eastAsia="宋体" w:hAnsi="宋体"/>
          <w:spacing w:val="20"/>
          <w:sz w:val="28"/>
          <w:szCs w:val="28"/>
        </w:rPr>
      </w:pPr>
    </w:p>
    <w:p w14:paraId="3E280034" w14:textId="77777777" w:rsidR="003D08A3" w:rsidRDefault="003D08A3" w:rsidP="003D08A3">
      <w:pPr>
        <w:pStyle w:val="3"/>
        <w:rPr>
          <w:rFonts w:ascii="宋体" w:eastAsia="宋体" w:hAnsi="宋体"/>
          <w:spacing w:val="20"/>
          <w:sz w:val="28"/>
          <w:szCs w:val="28"/>
        </w:rPr>
      </w:pPr>
      <w:r>
        <w:rPr>
          <w:rFonts w:ascii="宋体" w:eastAsia="宋体" w:hAnsi="宋体" w:hint="eastAsia"/>
          <w:spacing w:val="20"/>
          <w:sz w:val="28"/>
          <w:szCs w:val="28"/>
        </w:rPr>
        <w:t>六</w:t>
      </w:r>
      <w:r>
        <w:rPr>
          <w:rFonts w:ascii="宋体" w:eastAsia="宋体" w:hAnsi="宋体"/>
          <w:spacing w:val="20"/>
          <w:sz w:val="28"/>
          <w:szCs w:val="28"/>
        </w:rPr>
        <w:t>、日程安排</w:t>
      </w:r>
    </w:p>
    <w:p w14:paraId="1F9C9CA4" w14:textId="61E430AD" w:rsidR="003D08A3" w:rsidRPr="00004FD6" w:rsidRDefault="003D08A3" w:rsidP="003D08A3">
      <w:pPr>
        <w:jc w:val="left"/>
        <w:rPr>
          <w:rFonts w:ascii="宋体" w:eastAsia="宋体" w:hAnsi="宋体"/>
          <w:spacing w:val="20"/>
          <w:sz w:val="28"/>
          <w:szCs w:val="28"/>
        </w:rPr>
      </w:pPr>
      <w:r w:rsidRPr="00004FD6">
        <w:rPr>
          <w:rFonts w:ascii="宋体" w:eastAsia="宋体" w:hAnsi="宋体"/>
          <w:spacing w:val="20"/>
          <w:sz w:val="28"/>
          <w:szCs w:val="28"/>
        </w:rPr>
        <w:t>(</w:t>
      </w:r>
      <w:proofErr w:type="gramStart"/>
      <w:r w:rsidRPr="00004FD6">
        <w:rPr>
          <w:rFonts w:ascii="宋体" w:eastAsia="宋体" w:hAnsi="宋体" w:hint="eastAsia"/>
          <w:spacing w:val="20"/>
          <w:sz w:val="28"/>
          <w:szCs w:val="28"/>
        </w:rPr>
        <w:t>一</w:t>
      </w:r>
      <w:proofErr w:type="gramEnd"/>
      <w:r w:rsidRPr="00004FD6">
        <w:rPr>
          <w:rFonts w:ascii="宋体" w:eastAsia="宋体" w:hAnsi="宋体"/>
          <w:spacing w:val="20"/>
          <w:sz w:val="28"/>
          <w:szCs w:val="28"/>
        </w:rPr>
        <w:t>)开标时间:</w:t>
      </w:r>
      <w:r w:rsidR="00004FD6" w:rsidRPr="00004FD6">
        <w:rPr>
          <w:rFonts w:ascii="宋体" w:eastAsia="宋体" w:hAnsi="宋体" w:hint="eastAsia"/>
          <w:spacing w:val="20"/>
          <w:sz w:val="28"/>
          <w:szCs w:val="28"/>
        </w:rPr>
        <w:t>另行通知</w:t>
      </w:r>
    </w:p>
    <w:p w14:paraId="5631F992" w14:textId="53D04AD7" w:rsidR="003D08A3" w:rsidRPr="00004FD6" w:rsidRDefault="003D08A3" w:rsidP="003D08A3">
      <w:pPr>
        <w:jc w:val="left"/>
        <w:rPr>
          <w:rFonts w:ascii="宋体" w:eastAsia="宋体" w:hAnsi="宋体"/>
          <w:spacing w:val="20"/>
          <w:sz w:val="28"/>
          <w:szCs w:val="28"/>
        </w:rPr>
      </w:pPr>
      <w:r w:rsidRPr="00004FD6">
        <w:rPr>
          <w:rFonts w:ascii="宋体" w:eastAsia="宋体" w:hAnsi="宋体"/>
          <w:spacing w:val="20"/>
          <w:sz w:val="28"/>
          <w:szCs w:val="28"/>
        </w:rPr>
        <w:t>地点</w:t>
      </w:r>
      <w:r w:rsidRPr="00004FD6">
        <w:rPr>
          <w:rFonts w:ascii="宋体" w:eastAsia="宋体" w:hAnsi="宋体" w:hint="eastAsia"/>
          <w:spacing w:val="20"/>
          <w:sz w:val="28"/>
          <w:szCs w:val="28"/>
        </w:rPr>
        <w:t>：</w:t>
      </w:r>
      <w:r w:rsidRPr="00004FD6">
        <w:rPr>
          <w:rFonts w:ascii="宋体" w:eastAsia="宋体" w:hAnsi="宋体"/>
          <w:spacing w:val="20"/>
          <w:sz w:val="28"/>
          <w:szCs w:val="28"/>
        </w:rPr>
        <w:t>重庆西南铝医院</w:t>
      </w:r>
      <w:r w:rsidR="00C53AE7" w:rsidRPr="00004FD6">
        <w:rPr>
          <w:rFonts w:ascii="宋体" w:eastAsia="宋体" w:hAnsi="宋体" w:hint="eastAsia"/>
          <w:spacing w:val="20"/>
          <w:sz w:val="28"/>
          <w:szCs w:val="28"/>
        </w:rPr>
        <w:t>门诊4</w:t>
      </w:r>
      <w:r w:rsidR="00C53AE7" w:rsidRPr="00004FD6">
        <w:rPr>
          <w:rFonts w:ascii="宋体" w:eastAsia="宋体" w:hAnsi="宋体"/>
          <w:spacing w:val="20"/>
          <w:sz w:val="28"/>
          <w:szCs w:val="28"/>
        </w:rPr>
        <w:t>09</w:t>
      </w:r>
      <w:r w:rsidRPr="00004FD6">
        <w:rPr>
          <w:rFonts w:ascii="宋体" w:eastAsia="宋体" w:hAnsi="宋体"/>
          <w:spacing w:val="20"/>
          <w:sz w:val="28"/>
          <w:szCs w:val="28"/>
        </w:rPr>
        <w:t>会议室</w:t>
      </w:r>
    </w:p>
    <w:p w14:paraId="56404681" w14:textId="77777777" w:rsidR="003D08A3" w:rsidRPr="00051A62" w:rsidRDefault="003D08A3" w:rsidP="003D08A3">
      <w:pPr>
        <w:jc w:val="left"/>
        <w:rPr>
          <w:rFonts w:ascii="宋体" w:eastAsia="宋体" w:hAnsi="宋体"/>
          <w:spacing w:val="20"/>
          <w:sz w:val="28"/>
          <w:szCs w:val="28"/>
          <w:highlight w:val="yellow"/>
        </w:rPr>
      </w:pPr>
      <w:r w:rsidRPr="00004FD6">
        <w:rPr>
          <w:rFonts w:ascii="宋体" w:eastAsia="宋体" w:hAnsi="宋体"/>
          <w:spacing w:val="20"/>
          <w:sz w:val="28"/>
          <w:szCs w:val="28"/>
        </w:rPr>
        <w:t>(二)发放中标通知书</w:t>
      </w:r>
    </w:p>
    <w:p w14:paraId="26832C84" w14:textId="77777777" w:rsidR="003D08A3" w:rsidRPr="00051A62" w:rsidRDefault="003D08A3" w:rsidP="003D08A3">
      <w:pPr>
        <w:pStyle w:val="3"/>
        <w:rPr>
          <w:rFonts w:ascii="宋体" w:eastAsia="宋体" w:hAnsi="宋体"/>
          <w:spacing w:val="20"/>
          <w:sz w:val="28"/>
          <w:szCs w:val="28"/>
        </w:rPr>
      </w:pPr>
      <w:r w:rsidRPr="00051A62">
        <w:rPr>
          <w:rFonts w:ascii="宋体" w:eastAsia="宋体" w:hAnsi="宋体" w:hint="eastAsia"/>
          <w:spacing w:val="20"/>
          <w:sz w:val="28"/>
          <w:szCs w:val="28"/>
        </w:rPr>
        <w:t>七</w:t>
      </w:r>
      <w:r w:rsidRPr="00051A62">
        <w:rPr>
          <w:rFonts w:ascii="宋体" w:eastAsia="宋体" w:hAnsi="宋体"/>
          <w:spacing w:val="20"/>
          <w:sz w:val="28"/>
          <w:szCs w:val="28"/>
        </w:rPr>
        <w:t>、主要合同条款</w:t>
      </w:r>
    </w:p>
    <w:p w14:paraId="114F904F" w14:textId="77777777" w:rsidR="003D08A3" w:rsidRPr="00051A62" w:rsidRDefault="003D08A3" w:rsidP="003D08A3">
      <w:pPr>
        <w:jc w:val="left"/>
        <w:rPr>
          <w:rFonts w:ascii="宋体" w:eastAsia="宋体" w:hAnsi="宋体"/>
          <w:spacing w:val="20"/>
          <w:sz w:val="28"/>
          <w:szCs w:val="28"/>
        </w:rPr>
      </w:pPr>
      <w:r w:rsidRPr="00051A62">
        <w:rPr>
          <w:rFonts w:ascii="宋体" w:eastAsia="宋体" w:hAnsi="宋体" w:hint="eastAsia"/>
          <w:spacing w:val="20"/>
          <w:sz w:val="28"/>
          <w:szCs w:val="28"/>
        </w:rPr>
        <w:t>（一）</w:t>
      </w:r>
      <w:r w:rsidRPr="00051A62">
        <w:rPr>
          <w:rFonts w:ascii="宋体" w:eastAsia="宋体" w:hAnsi="宋体"/>
          <w:spacing w:val="20"/>
          <w:sz w:val="28"/>
          <w:szCs w:val="28"/>
        </w:rPr>
        <w:t>项目地点:重庆西南铝医院。</w:t>
      </w:r>
    </w:p>
    <w:p w14:paraId="345FDDB3" w14:textId="77777777" w:rsidR="003D08A3" w:rsidRPr="00051A62" w:rsidRDefault="003D08A3" w:rsidP="003D08A3">
      <w:pPr>
        <w:jc w:val="left"/>
        <w:rPr>
          <w:rFonts w:ascii="宋体" w:eastAsia="宋体" w:hAnsi="宋体"/>
          <w:spacing w:val="20"/>
          <w:sz w:val="28"/>
          <w:szCs w:val="28"/>
        </w:rPr>
      </w:pPr>
      <w:r w:rsidRPr="00051A62">
        <w:rPr>
          <w:rFonts w:ascii="宋体" w:eastAsia="宋体" w:hAnsi="宋体"/>
          <w:spacing w:val="20"/>
          <w:sz w:val="28"/>
          <w:szCs w:val="28"/>
        </w:rPr>
        <w:t>(二)质量保证及售后服务</w:t>
      </w:r>
    </w:p>
    <w:p w14:paraId="5CC8DBF1" w14:textId="0BC131B4" w:rsidR="003D08A3" w:rsidRPr="00051A62" w:rsidRDefault="003D08A3" w:rsidP="003D08A3">
      <w:pPr>
        <w:ind w:firstLineChars="200" w:firstLine="640"/>
        <w:jc w:val="left"/>
        <w:rPr>
          <w:rFonts w:ascii="宋体" w:eastAsia="宋体" w:hAnsi="宋体"/>
          <w:spacing w:val="20"/>
          <w:sz w:val="28"/>
          <w:szCs w:val="28"/>
        </w:rPr>
      </w:pPr>
      <w:r w:rsidRPr="00051A62">
        <w:rPr>
          <w:rFonts w:ascii="宋体" w:eastAsia="宋体" w:hAnsi="宋体"/>
          <w:spacing w:val="20"/>
          <w:sz w:val="28"/>
          <w:szCs w:val="28"/>
        </w:rPr>
        <w:t>本项目</w:t>
      </w:r>
      <w:r w:rsidR="007D3915" w:rsidRPr="00051A62">
        <w:rPr>
          <w:rFonts w:ascii="宋体" w:eastAsia="宋体" w:hAnsi="宋体" w:hint="eastAsia"/>
          <w:spacing w:val="20"/>
          <w:sz w:val="28"/>
          <w:szCs w:val="28"/>
        </w:rPr>
        <w:t>网络安全产品质量保证期为2年。</w:t>
      </w:r>
    </w:p>
    <w:p w14:paraId="20AA8412" w14:textId="77777777" w:rsidR="003D08A3" w:rsidRPr="00051A62" w:rsidRDefault="003D08A3" w:rsidP="003D08A3">
      <w:pPr>
        <w:jc w:val="left"/>
        <w:rPr>
          <w:rFonts w:ascii="宋体" w:eastAsia="宋体" w:hAnsi="宋体"/>
          <w:spacing w:val="20"/>
          <w:sz w:val="28"/>
          <w:szCs w:val="28"/>
        </w:rPr>
      </w:pPr>
      <w:r w:rsidRPr="00051A62">
        <w:rPr>
          <w:rFonts w:ascii="宋体" w:eastAsia="宋体" w:hAnsi="宋体"/>
          <w:spacing w:val="20"/>
          <w:sz w:val="28"/>
          <w:szCs w:val="28"/>
        </w:rPr>
        <w:t>(三)标的物价款结算及付款方式</w:t>
      </w:r>
    </w:p>
    <w:p w14:paraId="7929E55B" w14:textId="79AC9DE6" w:rsidR="007D3915" w:rsidRDefault="007D3915" w:rsidP="003D08A3">
      <w:pPr>
        <w:ind w:firstLineChars="200" w:firstLine="640"/>
        <w:jc w:val="left"/>
        <w:rPr>
          <w:rFonts w:ascii="宋体" w:eastAsia="宋体" w:hAnsi="宋体"/>
          <w:spacing w:val="20"/>
          <w:sz w:val="28"/>
          <w:szCs w:val="28"/>
        </w:rPr>
      </w:pPr>
      <w:r w:rsidRPr="00051A62">
        <w:rPr>
          <w:rFonts w:ascii="宋体" w:eastAsia="宋体" w:hAnsi="宋体" w:hint="eastAsia"/>
          <w:spacing w:val="20"/>
          <w:sz w:val="28"/>
          <w:szCs w:val="28"/>
        </w:rPr>
        <w:t>签订合同后预付设备定金4</w:t>
      </w:r>
      <w:r w:rsidRPr="00051A62">
        <w:rPr>
          <w:rFonts w:ascii="宋体" w:eastAsia="宋体" w:hAnsi="宋体"/>
          <w:spacing w:val="20"/>
          <w:sz w:val="28"/>
          <w:szCs w:val="28"/>
        </w:rPr>
        <w:t>0%</w:t>
      </w:r>
      <w:r w:rsidR="00DD45B3" w:rsidRPr="00051A62">
        <w:rPr>
          <w:rFonts w:ascii="宋体" w:eastAsia="宋体" w:hAnsi="宋体" w:hint="eastAsia"/>
          <w:spacing w:val="20"/>
          <w:sz w:val="28"/>
          <w:szCs w:val="28"/>
        </w:rPr>
        <w:t>（需开具4</w:t>
      </w:r>
      <w:r w:rsidR="00DD45B3" w:rsidRPr="00051A62">
        <w:rPr>
          <w:rFonts w:ascii="宋体" w:eastAsia="宋体" w:hAnsi="宋体"/>
          <w:spacing w:val="20"/>
          <w:sz w:val="28"/>
          <w:szCs w:val="28"/>
        </w:rPr>
        <w:t>0%</w:t>
      </w:r>
      <w:r w:rsidR="00DD45B3" w:rsidRPr="00051A62">
        <w:rPr>
          <w:rFonts w:ascii="宋体" w:eastAsia="宋体" w:hAnsi="宋体" w:hint="eastAsia"/>
          <w:spacing w:val="20"/>
          <w:sz w:val="28"/>
          <w:szCs w:val="28"/>
        </w:rPr>
        <w:t>发票）</w:t>
      </w:r>
      <w:r w:rsidRPr="00051A62">
        <w:rPr>
          <w:rFonts w:ascii="宋体" w:eastAsia="宋体" w:hAnsi="宋体" w:hint="eastAsia"/>
          <w:spacing w:val="20"/>
          <w:sz w:val="28"/>
          <w:szCs w:val="28"/>
        </w:rPr>
        <w:t>，设备到达医院并调试完成合格后付款</w:t>
      </w:r>
      <w:r w:rsidR="00382107" w:rsidRPr="00051A62">
        <w:rPr>
          <w:rFonts w:ascii="宋体" w:eastAsia="宋体" w:hAnsi="宋体"/>
          <w:spacing w:val="20"/>
          <w:sz w:val="28"/>
          <w:szCs w:val="28"/>
        </w:rPr>
        <w:t>5</w:t>
      </w:r>
      <w:r w:rsidR="00051A62" w:rsidRPr="00051A62">
        <w:rPr>
          <w:rFonts w:ascii="宋体" w:eastAsia="宋体" w:hAnsi="宋体"/>
          <w:spacing w:val="20"/>
          <w:sz w:val="28"/>
          <w:szCs w:val="28"/>
        </w:rPr>
        <w:t>5</w:t>
      </w:r>
      <w:r w:rsidRPr="00051A62">
        <w:rPr>
          <w:rFonts w:ascii="宋体" w:eastAsia="宋体" w:hAnsi="宋体"/>
          <w:spacing w:val="20"/>
          <w:sz w:val="28"/>
          <w:szCs w:val="28"/>
        </w:rPr>
        <w:t>%</w:t>
      </w:r>
      <w:r w:rsidR="00DD45B3" w:rsidRPr="00051A62">
        <w:rPr>
          <w:rFonts w:ascii="宋体" w:eastAsia="宋体" w:hAnsi="宋体" w:hint="eastAsia"/>
          <w:spacing w:val="20"/>
          <w:sz w:val="28"/>
          <w:szCs w:val="28"/>
        </w:rPr>
        <w:t>（需开具6</w:t>
      </w:r>
      <w:r w:rsidR="00DD45B3" w:rsidRPr="00051A62">
        <w:rPr>
          <w:rFonts w:ascii="宋体" w:eastAsia="宋体" w:hAnsi="宋体"/>
          <w:spacing w:val="20"/>
          <w:sz w:val="28"/>
          <w:szCs w:val="28"/>
        </w:rPr>
        <w:t>0%</w:t>
      </w:r>
      <w:r w:rsidR="00DD45B3" w:rsidRPr="00051A62">
        <w:rPr>
          <w:rFonts w:ascii="宋体" w:eastAsia="宋体" w:hAnsi="宋体" w:hint="eastAsia"/>
          <w:spacing w:val="20"/>
          <w:sz w:val="28"/>
          <w:szCs w:val="28"/>
        </w:rPr>
        <w:t>发票）。</w:t>
      </w:r>
      <w:r w:rsidR="00382107" w:rsidRPr="00051A62">
        <w:rPr>
          <w:rFonts w:ascii="宋体" w:eastAsia="宋体" w:hAnsi="宋体" w:hint="eastAsia"/>
          <w:spacing w:val="20"/>
          <w:sz w:val="28"/>
          <w:szCs w:val="28"/>
        </w:rPr>
        <w:t>质保期结束后付款</w:t>
      </w:r>
      <w:r w:rsidR="00051A62" w:rsidRPr="00051A62">
        <w:rPr>
          <w:rFonts w:ascii="宋体" w:eastAsia="宋体" w:hAnsi="宋体"/>
          <w:spacing w:val="20"/>
          <w:sz w:val="28"/>
          <w:szCs w:val="28"/>
        </w:rPr>
        <w:t>5</w:t>
      </w:r>
      <w:r w:rsidR="00382107" w:rsidRPr="00051A62">
        <w:rPr>
          <w:rFonts w:ascii="宋体" w:eastAsia="宋体" w:hAnsi="宋体"/>
          <w:spacing w:val="20"/>
          <w:sz w:val="28"/>
          <w:szCs w:val="28"/>
        </w:rPr>
        <w:t>%</w:t>
      </w:r>
      <w:r w:rsidR="00382107" w:rsidRPr="00051A62">
        <w:rPr>
          <w:rFonts w:ascii="宋体" w:eastAsia="宋体" w:hAnsi="宋体" w:hint="eastAsia"/>
          <w:spacing w:val="20"/>
          <w:sz w:val="28"/>
          <w:szCs w:val="28"/>
        </w:rPr>
        <w:t>。</w:t>
      </w:r>
    </w:p>
    <w:p w14:paraId="26DFD0B9" w14:textId="77777777" w:rsidR="00813DDB" w:rsidRDefault="00813DDB" w:rsidP="00813DDB">
      <w:pPr>
        <w:spacing w:line="520" w:lineRule="exact"/>
        <w:ind w:leftChars="-67" w:hangingChars="44" w:hanging="141"/>
        <w:jc w:val="left"/>
        <w:rPr>
          <w:rFonts w:ascii="仿宋" w:eastAsia="仿宋" w:hAnsi="仿宋" w:cs="仿宋"/>
          <w:b/>
          <w:color w:val="FF0000"/>
          <w:sz w:val="32"/>
          <w:szCs w:val="32"/>
        </w:rPr>
      </w:pPr>
      <w:r w:rsidRPr="00813DDB">
        <w:rPr>
          <w:rFonts w:ascii="宋体" w:eastAsia="宋体" w:hAnsi="宋体" w:hint="eastAsia"/>
          <w:spacing w:val="20"/>
          <w:sz w:val="28"/>
          <w:szCs w:val="28"/>
        </w:rPr>
        <w:t>（四）</w:t>
      </w:r>
      <w:proofErr w:type="gramStart"/>
      <w:r w:rsidRPr="00813DDB">
        <w:rPr>
          <w:rFonts w:ascii="宋体" w:eastAsia="宋体" w:hAnsi="宋体" w:hint="eastAsia"/>
          <w:spacing w:val="20"/>
          <w:sz w:val="28"/>
          <w:szCs w:val="28"/>
        </w:rPr>
        <w:t>本邀标</w:t>
      </w:r>
      <w:proofErr w:type="gramEnd"/>
      <w:r w:rsidRPr="00813DDB">
        <w:rPr>
          <w:rFonts w:ascii="宋体" w:eastAsia="宋体" w:hAnsi="宋体" w:hint="eastAsia"/>
          <w:spacing w:val="20"/>
          <w:sz w:val="28"/>
          <w:szCs w:val="28"/>
        </w:rPr>
        <w:t>公告由医院负责解释。</w:t>
      </w:r>
    </w:p>
    <w:p w14:paraId="2BD0AC9B" w14:textId="77777777" w:rsidR="00813DDB" w:rsidRPr="00382107" w:rsidRDefault="00813DDB" w:rsidP="003D08A3">
      <w:pPr>
        <w:ind w:firstLineChars="200" w:firstLine="640"/>
        <w:jc w:val="left"/>
        <w:rPr>
          <w:rFonts w:ascii="宋体" w:eastAsia="宋体" w:hAnsi="宋体"/>
          <w:spacing w:val="20"/>
          <w:sz w:val="28"/>
          <w:szCs w:val="28"/>
        </w:rPr>
      </w:pPr>
    </w:p>
    <w:p w14:paraId="4682FEDD" w14:textId="0224D8BF" w:rsidR="003D08A3" w:rsidRDefault="003D08A3" w:rsidP="003D08A3">
      <w:pPr>
        <w:widowControl/>
        <w:jc w:val="left"/>
        <w:rPr>
          <w:rFonts w:ascii="宋体" w:eastAsia="宋体" w:hAnsi="宋体"/>
          <w:spacing w:val="20"/>
          <w:sz w:val="28"/>
          <w:szCs w:val="28"/>
        </w:rPr>
      </w:pPr>
      <w:r>
        <w:rPr>
          <w:rFonts w:ascii="宋体" w:eastAsia="宋体" w:hAnsi="宋体"/>
          <w:spacing w:val="20"/>
          <w:sz w:val="28"/>
          <w:szCs w:val="28"/>
        </w:rPr>
        <w:br w:type="page"/>
      </w:r>
      <w:r>
        <w:rPr>
          <w:rFonts w:ascii="宋体" w:eastAsia="宋体" w:hAnsi="宋体"/>
          <w:spacing w:val="20"/>
          <w:sz w:val="28"/>
          <w:szCs w:val="28"/>
        </w:rPr>
        <w:lastRenderedPageBreak/>
        <w:t>附件</w:t>
      </w:r>
      <w:r w:rsidR="00E07520">
        <w:rPr>
          <w:rFonts w:ascii="宋体" w:eastAsia="宋体" w:hAnsi="宋体"/>
          <w:spacing w:val="20"/>
          <w:sz w:val="28"/>
          <w:szCs w:val="28"/>
        </w:rPr>
        <w:t>1</w:t>
      </w:r>
      <w:r>
        <w:rPr>
          <w:rFonts w:ascii="宋体" w:eastAsia="宋体" w:hAnsi="宋体" w:hint="eastAsia"/>
          <w:spacing w:val="20"/>
          <w:sz w:val="28"/>
          <w:szCs w:val="28"/>
        </w:rPr>
        <w:t>、</w:t>
      </w:r>
      <w:r w:rsidRPr="006A6056">
        <w:rPr>
          <w:rFonts w:ascii="宋体" w:eastAsia="宋体" w:hAnsi="宋体"/>
          <w:spacing w:val="20"/>
          <w:sz w:val="28"/>
          <w:szCs w:val="28"/>
        </w:rPr>
        <w:t>投标承诺</w:t>
      </w:r>
      <w:r w:rsidRPr="006A6056">
        <w:rPr>
          <w:rFonts w:ascii="宋体" w:eastAsia="宋体" w:hAnsi="宋体" w:hint="eastAsia"/>
          <w:spacing w:val="20"/>
          <w:sz w:val="28"/>
          <w:szCs w:val="28"/>
        </w:rPr>
        <w:t>书</w:t>
      </w:r>
    </w:p>
    <w:p w14:paraId="2A783F79" w14:textId="77777777" w:rsidR="003D08A3" w:rsidRDefault="003D08A3" w:rsidP="003D08A3">
      <w:pPr>
        <w:ind w:firstLineChars="1100" w:firstLine="3532"/>
        <w:jc w:val="left"/>
        <w:rPr>
          <w:rFonts w:ascii="宋体" w:eastAsia="宋体" w:hAnsi="宋体"/>
          <w:b/>
          <w:bCs/>
          <w:spacing w:val="20"/>
          <w:sz w:val="28"/>
          <w:szCs w:val="28"/>
        </w:rPr>
      </w:pPr>
      <w:r>
        <w:rPr>
          <w:rFonts w:ascii="宋体" w:eastAsia="宋体" w:hAnsi="宋体"/>
          <w:b/>
          <w:bCs/>
          <w:spacing w:val="20"/>
          <w:sz w:val="28"/>
          <w:szCs w:val="28"/>
        </w:rPr>
        <w:t>投标承诺书</w:t>
      </w:r>
    </w:p>
    <w:p w14:paraId="6227E0F8" w14:textId="77777777" w:rsidR="003D08A3" w:rsidRDefault="003D08A3" w:rsidP="003D08A3">
      <w:pPr>
        <w:jc w:val="left"/>
        <w:rPr>
          <w:rFonts w:ascii="宋体" w:eastAsia="宋体" w:hAnsi="宋体"/>
          <w:spacing w:val="20"/>
          <w:sz w:val="28"/>
          <w:szCs w:val="28"/>
        </w:rPr>
      </w:pPr>
      <w:r>
        <w:rPr>
          <w:rFonts w:ascii="宋体" w:eastAsia="宋体" w:hAnsi="宋体"/>
          <w:spacing w:val="20"/>
          <w:sz w:val="28"/>
          <w:szCs w:val="28"/>
        </w:rPr>
        <w:t>国药重庆西南铝医院</w:t>
      </w:r>
      <w:r>
        <w:rPr>
          <w:rFonts w:ascii="宋体" w:eastAsia="宋体" w:hAnsi="宋体" w:hint="eastAsia"/>
          <w:spacing w:val="20"/>
          <w:sz w:val="28"/>
          <w:szCs w:val="28"/>
        </w:rPr>
        <w:t>：</w:t>
      </w:r>
    </w:p>
    <w:p w14:paraId="2EEE6608" w14:textId="3CC29D54" w:rsidR="003D08A3" w:rsidRDefault="003D08A3" w:rsidP="003D08A3">
      <w:pPr>
        <w:ind w:firstLineChars="200" w:firstLine="640"/>
        <w:jc w:val="left"/>
        <w:rPr>
          <w:rFonts w:ascii="宋体" w:eastAsia="宋体" w:hAnsi="宋体"/>
          <w:spacing w:val="20"/>
          <w:sz w:val="28"/>
          <w:szCs w:val="28"/>
        </w:rPr>
      </w:pPr>
      <w:r>
        <w:rPr>
          <w:rFonts w:ascii="宋体" w:eastAsia="宋体" w:hAnsi="宋体"/>
          <w:spacing w:val="20"/>
          <w:sz w:val="28"/>
          <w:szCs w:val="28"/>
        </w:rPr>
        <w:t>我方</w:t>
      </w:r>
      <w:r>
        <w:rPr>
          <w:rFonts w:ascii="宋体" w:eastAsia="宋体" w:hAnsi="宋体" w:hint="eastAsia"/>
          <w:spacing w:val="20"/>
          <w:sz w:val="28"/>
          <w:szCs w:val="28"/>
        </w:rPr>
        <w:t>已</w:t>
      </w:r>
      <w:r>
        <w:rPr>
          <w:rFonts w:ascii="宋体" w:eastAsia="宋体" w:hAnsi="宋体"/>
          <w:spacing w:val="20"/>
          <w:sz w:val="28"/>
          <w:szCs w:val="28"/>
        </w:rPr>
        <w:t>仔细研究</w:t>
      </w:r>
      <w:r w:rsidR="007D3915">
        <w:rPr>
          <w:rFonts w:ascii="宋体" w:eastAsia="宋体" w:hAnsi="宋体" w:hint="eastAsia"/>
          <w:spacing w:val="20"/>
          <w:sz w:val="28"/>
          <w:szCs w:val="28"/>
          <w:u w:val="single"/>
        </w:rPr>
        <w:t xml:space="preserve"> </w:t>
      </w:r>
      <w:r w:rsidR="007D3915">
        <w:rPr>
          <w:rFonts w:ascii="宋体" w:eastAsia="宋体" w:hAnsi="宋体"/>
          <w:spacing w:val="20"/>
          <w:sz w:val="28"/>
          <w:szCs w:val="28"/>
          <w:u w:val="single"/>
        </w:rPr>
        <w:t xml:space="preserve">          </w:t>
      </w:r>
      <w:r>
        <w:rPr>
          <w:rFonts w:ascii="宋体" w:eastAsia="宋体" w:hAnsi="宋体"/>
          <w:spacing w:val="20"/>
          <w:sz w:val="28"/>
          <w:szCs w:val="28"/>
        </w:rPr>
        <w:t>邀标文书的全部内容,经自行踏勘现场和研究竞标文件的内容、工程建设标准,并通过你方下属项目部等相关部门,充分了解了该工程的实际施工组织情况及参建各方的情况。我方完全理解招标文书的意思并全部接受其中的所有条件,愿意按</w:t>
      </w:r>
      <w:r>
        <w:rPr>
          <w:rFonts w:ascii="宋体" w:eastAsia="宋体" w:hAnsi="宋体"/>
          <w:spacing w:val="20"/>
          <w:sz w:val="28"/>
          <w:szCs w:val="28"/>
          <w:u w:val="single"/>
        </w:rPr>
        <w:t>招</w:t>
      </w:r>
      <w:r>
        <w:rPr>
          <w:rFonts w:ascii="宋体" w:eastAsia="宋体" w:hAnsi="宋体" w:hint="eastAsia"/>
          <w:spacing w:val="20"/>
          <w:sz w:val="28"/>
          <w:szCs w:val="28"/>
          <w:u w:val="single"/>
        </w:rPr>
        <w:t>标</w:t>
      </w:r>
      <w:r>
        <w:rPr>
          <w:rFonts w:ascii="宋体" w:eastAsia="宋体" w:hAnsi="宋体"/>
          <w:spacing w:val="20"/>
          <w:sz w:val="28"/>
          <w:szCs w:val="28"/>
          <w:u w:val="single"/>
        </w:rPr>
        <w:t>文件要求</w:t>
      </w:r>
      <w:r>
        <w:rPr>
          <w:rFonts w:ascii="宋体" w:eastAsia="宋体" w:hAnsi="宋体"/>
          <w:spacing w:val="20"/>
          <w:sz w:val="28"/>
          <w:szCs w:val="28"/>
        </w:rPr>
        <w:t>,并按贵方要求组织提供材料。</w:t>
      </w:r>
    </w:p>
    <w:p w14:paraId="0ACD15E1" w14:textId="77777777" w:rsidR="003D08A3" w:rsidRDefault="003D08A3" w:rsidP="003D08A3">
      <w:pPr>
        <w:ind w:firstLineChars="200" w:firstLine="640"/>
        <w:jc w:val="left"/>
        <w:rPr>
          <w:rFonts w:ascii="宋体" w:eastAsia="宋体" w:hAnsi="宋体"/>
          <w:spacing w:val="20"/>
          <w:sz w:val="28"/>
          <w:szCs w:val="28"/>
        </w:rPr>
      </w:pPr>
      <w:r>
        <w:rPr>
          <w:rFonts w:ascii="宋体" w:eastAsia="宋体" w:hAnsi="宋体"/>
          <w:spacing w:val="20"/>
          <w:sz w:val="28"/>
          <w:szCs w:val="28"/>
        </w:rPr>
        <w:t>2、一旦我方中标,我方保证在招标文书规定的时间内完成投标文件的全部要求</w:t>
      </w:r>
    </w:p>
    <w:p w14:paraId="78CD0B76" w14:textId="77777777" w:rsidR="003D08A3" w:rsidRDefault="003D08A3" w:rsidP="003D08A3">
      <w:pPr>
        <w:ind w:firstLineChars="200" w:firstLine="640"/>
        <w:jc w:val="left"/>
        <w:rPr>
          <w:rFonts w:ascii="宋体" w:eastAsia="宋体" w:hAnsi="宋体"/>
          <w:spacing w:val="20"/>
          <w:sz w:val="28"/>
          <w:szCs w:val="28"/>
        </w:rPr>
      </w:pPr>
      <w:r>
        <w:rPr>
          <w:rFonts w:ascii="宋体" w:eastAsia="宋体" w:hAnsi="宋体"/>
          <w:spacing w:val="20"/>
          <w:sz w:val="28"/>
          <w:szCs w:val="28"/>
        </w:rPr>
        <w:t>(1)我方承诺在收到中标通知后,在规定的期限内与你方签订</w:t>
      </w:r>
      <w:r>
        <w:rPr>
          <w:rFonts w:ascii="宋体" w:eastAsia="宋体" w:hAnsi="宋体" w:hint="eastAsia"/>
          <w:spacing w:val="20"/>
          <w:sz w:val="28"/>
          <w:szCs w:val="28"/>
        </w:rPr>
        <w:t>合同</w:t>
      </w:r>
    </w:p>
    <w:p w14:paraId="6D3DACF1" w14:textId="77777777" w:rsidR="003D08A3" w:rsidRDefault="003D08A3" w:rsidP="003D08A3">
      <w:pPr>
        <w:ind w:firstLineChars="200" w:firstLine="640"/>
        <w:jc w:val="left"/>
        <w:rPr>
          <w:rFonts w:ascii="宋体" w:eastAsia="宋体" w:hAnsi="宋体"/>
          <w:spacing w:val="20"/>
          <w:sz w:val="28"/>
          <w:szCs w:val="28"/>
        </w:rPr>
      </w:pPr>
      <w:r>
        <w:rPr>
          <w:rFonts w:ascii="宋体" w:eastAsia="宋体" w:hAnsi="宋体"/>
          <w:spacing w:val="20"/>
          <w:sz w:val="28"/>
          <w:szCs w:val="28"/>
        </w:rPr>
        <w:t>(2)我方承诺在合同约定的期限内保质保量组织供应材料并施</w:t>
      </w:r>
    </w:p>
    <w:p w14:paraId="68134EB8" w14:textId="77777777" w:rsidR="003D08A3" w:rsidRDefault="003D08A3" w:rsidP="003D08A3">
      <w:pPr>
        <w:ind w:firstLineChars="200" w:firstLine="640"/>
        <w:jc w:val="left"/>
        <w:rPr>
          <w:rFonts w:ascii="宋体" w:eastAsia="宋体" w:hAnsi="宋体"/>
          <w:spacing w:val="20"/>
          <w:sz w:val="28"/>
          <w:szCs w:val="28"/>
        </w:rPr>
      </w:pPr>
      <w:r>
        <w:rPr>
          <w:rFonts w:ascii="宋体" w:eastAsia="宋体" w:hAnsi="宋体"/>
          <w:spacing w:val="20"/>
          <w:sz w:val="28"/>
          <w:szCs w:val="28"/>
        </w:rPr>
        <w:t>3.我方在此声明,所递交的投标文件及有关资料</w:t>
      </w:r>
      <w:proofErr w:type="gramStart"/>
      <w:r>
        <w:rPr>
          <w:rFonts w:ascii="宋体" w:eastAsia="宋体" w:hAnsi="宋体"/>
          <w:spacing w:val="20"/>
          <w:sz w:val="28"/>
          <w:szCs w:val="28"/>
        </w:rPr>
        <w:t>內</w:t>
      </w:r>
      <w:proofErr w:type="gramEnd"/>
      <w:r>
        <w:rPr>
          <w:rFonts w:ascii="宋体" w:eastAsia="宋体" w:hAnsi="宋体"/>
          <w:spacing w:val="20"/>
          <w:sz w:val="28"/>
          <w:szCs w:val="28"/>
        </w:rPr>
        <w:t>容完整、真实和准确</w:t>
      </w:r>
    </w:p>
    <w:p w14:paraId="47BFDEDB" w14:textId="77777777" w:rsidR="003D08A3" w:rsidRDefault="003D08A3" w:rsidP="003D08A3">
      <w:pPr>
        <w:ind w:firstLineChars="1700" w:firstLine="5440"/>
        <w:jc w:val="left"/>
        <w:rPr>
          <w:rFonts w:ascii="宋体" w:eastAsia="宋体" w:hAnsi="宋体"/>
          <w:spacing w:val="20"/>
          <w:sz w:val="28"/>
          <w:szCs w:val="28"/>
        </w:rPr>
      </w:pPr>
      <w:r>
        <w:rPr>
          <w:rFonts w:ascii="宋体" w:eastAsia="宋体" w:hAnsi="宋体"/>
          <w:spacing w:val="20"/>
          <w:sz w:val="28"/>
          <w:szCs w:val="28"/>
        </w:rPr>
        <w:t>XX</w:t>
      </w:r>
      <w:r>
        <w:rPr>
          <w:rFonts w:ascii="宋体" w:eastAsia="宋体" w:hAnsi="宋体" w:hint="eastAsia"/>
          <w:spacing w:val="20"/>
          <w:sz w:val="28"/>
          <w:szCs w:val="28"/>
        </w:rPr>
        <w:t>X</w:t>
      </w:r>
      <w:r>
        <w:rPr>
          <w:rFonts w:ascii="宋体" w:eastAsia="宋体" w:hAnsi="宋体"/>
          <w:spacing w:val="20"/>
          <w:sz w:val="28"/>
          <w:szCs w:val="28"/>
        </w:rPr>
        <w:t>公司</w:t>
      </w:r>
    </w:p>
    <w:p w14:paraId="26D5549F" w14:textId="77777777" w:rsidR="003D08A3" w:rsidRDefault="003D08A3" w:rsidP="003D08A3">
      <w:pPr>
        <w:ind w:firstLineChars="1700" w:firstLine="5440"/>
        <w:jc w:val="left"/>
        <w:rPr>
          <w:rFonts w:ascii="宋体" w:eastAsia="宋体" w:hAnsi="宋体"/>
          <w:spacing w:val="20"/>
          <w:sz w:val="28"/>
          <w:szCs w:val="28"/>
        </w:rPr>
      </w:pPr>
      <w:r>
        <w:rPr>
          <w:rFonts w:ascii="宋体" w:eastAsia="宋体" w:hAnsi="宋体"/>
          <w:spacing w:val="20"/>
          <w:sz w:val="28"/>
          <w:szCs w:val="28"/>
        </w:rPr>
        <w:t>年</w:t>
      </w:r>
      <w:r>
        <w:rPr>
          <w:rFonts w:ascii="宋体" w:eastAsia="宋体" w:hAnsi="宋体" w:hint="eastAsia"/>
          <w:spacing w:val="20"/>
          <w:sz w:val="28"/>
          <w:szCs w:val="28"/>
        </w:rPr>
        <w:t xml:space="preserve"> </w:t>
      </w:r>
      <w:r>
        <w:rPr>
          <w:rFonts w:ascii="宋体" w:eastAsia="宋体" w:hAnsi="宋体"/>
          <w:spacing w:val="20"/>
          <w:sz w:val="28"/>
          <w:szCs w:val="28"/>
        </w:rPr>
        <w:t xml:space="preserve"> 月</w:t>
      </w:r>
      <w:r>
        <w:rPr>
          <w:rFonts w:ascii="宋体" w:eastAsia="宋体" w:hAnsi="宋体" w:hint="eastAsia"/>
          <w:spacing w:val="20"/>
          <w:sz w:val="28"/>
          <w:szCs w:val="28"/>
        </w:rPr>
        <w:t xml:space="preserve"> </w:t>
      </w:r>
      <w:r>
        <w:rPr>
          <w:rFonts w:ascii="宋体" w:eastAsia="宋体" w:hAnsi="宋体"/>
          <w:spacing w:val="20"/>
          <w:sz w:val="28"/>
          <w:szCs w:val="28"/>
        </w:rPr>
        <w:t xml:space="preserve"> 日</w:t>
      </w:r>
    </w:p>
    <w:p w14:paraId="611C222A" w14:textId="6666B6AE" w:rsidR="003D08A3" w:rsidRDefault="003D08A3" w:rsidP="003D08A3">
      <w:pPr>
        <w:pStyle w:val="2"/>
        <w:rPr>
          <w:rFonts w:ascii="宋体" w:eastAsia="宋体" w:hAnsi="宋体"/>
          <w:spacing w:val="20"/>
          <w:sz w:val="28"/>
          <w:szCs w:val="28"/>
        </w:rPr>
      </w:pPr>
      <w:r>
        <w:rPr>
          <w:rFonts w:ascii="宋体" w:eastAsia="宋体" w:hAnsi="宋体"/>
          <w:spacing w:val="20"/>
          <w:sz w:val="28"/>
          <w:szCs w:val="28"/>
        </w:rPr>
        <w:br w:type="page"/>
      </w:r>
      <w:r>
        <w:rPr>
          <w:rFonts w:ascii="宋体" w:eastAsia="宋体" w:hAnsi="宋体"/>
          <w:spacing w:val="20"/>
          <w:sz w:val="28"/>
          <w:szCs w:val="28"/>
        </w:rPr>
        <w:lastRenderedPageBreak/>
        <w:t>附件</w:t>
      </w:r>
      <w:r w:rsidR="00E07520">
        <w:rPr>
          <w:rFonts w:ascii="宋体" w:eastAsia="宋体" w:hAnsi="宋体"/>
          <w:spacing w:val="20"/>
          <w:sz w:val="28"/>
          <w:szCs w:val="28"/>
        </w:rPr>
        <w:t>2</w:t>
      </w:r>
      <w:r>
        <w:rPr>
          <w:rFonts w:ascii="宋体" w:eastAsia="宋体" w:hAnsi="宋体" w:hint="eastAsia"/>
          <w:spacing w:val="20"/>
          <w:sz w:val="28"/>
          <w:szCs w:val="28"/>
        </w:rPr>
        <w:t>、</w:t>
      </w:r>
      <w:r w:rsidRPr="006A6056">
        <w:rPr>
          <w:rFonts w:ascii="宋体" w:eastAsia="宋体" w:hAnsi="宋体"/>
          <w:spacing w:val="20"/>
          <w:sz w:val="28"/>
          <w:szCs w:val="28"/>
        </w:rPr>
        <w:t>法人代表授权委托</w:t>
      </w:r>
      <w:r w:rsidRPr="006A6056">
        <w:rPr>
          <w:rFonts w:ascii="宋体" w:eastAsia="宋体" w:hAnsi="宋体" w:hint="eastAsia"/>
          <w:spacing w:val="20"/>
          <w:sz w:val="28"/>
          <w:szCs w:val="28"/>
        </w:rPr>
        <w:t>书</w:t>
      </w:r>
    </w:p>
    <w:p w14:paraId="0F578D43" w14:textId="77777777" w:rsidR="003D08A3" w:rsidRDefault="003D08A3" w:rsidP="003D08A3">
      <w:pPr>
        <w:jc w:val="center"/>
        <w:rPr>
          <w:rFonts w:ascii="宋体" w:eastAsia="宋体" w:hAnsi="宋体"/>
          <w:spacing w:val="20"/>
          <w:sz w:val="28"/>
          <w:szCs w:val="28"/>
        </w:rPr>
      </w:pPr>
      <w:r>
        <w:rPr>
          <w:rFonts w:ascii="宋体" w:eastAsia="宋体" w:hAnsi="宋体"/>
          <w:b/>
          <w:bCs/>
          <w:spacing w:val="20"/>
          <w:sz w:val="28"/>
          <w:szCs w:val="28"/>
        </w:rPr>
        <w:t>法人代表授权委托书</w:t>
      </w:r>
    </w:p>
    <w:p w14:paraId="2CD2FB50" w14:textId="77777777" w:rsidR="003D08A3" w:rsidRDefault="003D08A3" w:rsidP="003D08A3">
      <w:pPr>
        <w:jc w:val="left"/>
        <w:rPr>
          <w:rFonts w:ascii="宋体" w:eastAsia="宋体" w:hAnsi="宋体"/>
          <w:spacing w:val="20"/>
          <w:sz w:val="28"/>
          <w:szCs w:val="28"/>
        </w:rPr>
      </w:pPr>
      <w:r>
        <w:rPr>
          <w:rFonts w:ascii="宋体" w:eastAsia="宋体" w:hAnsi="宋体"/>
          <w:spacing w:val="20"/>
          <w:sz w:val="28"/>
          <w:szCs w:val="28"/>
        </w:rPr>
        <w:t>国药重庆西南铝医院</w:t>
      </w:r>
      <w:r>
        <w:rPr>
          <w:rFonts w:ascii="宋体" w:eastAsia="宋体" w:hAnsi="宋体" w:hint="eastAsia"/>
          <w:spacing w:val="20"/>
          <w:sz w:val="28"/>
          <w:szCs w:val="28"/>
        </w:rPr>
        <w:t>：</w:t>
      </w:r>
    </w:p>
    <w:p w14:paraId="34FFF9D7" w14:textId="35F0BDBE" w:rsidR="003D08A3" w:rsidRDefault="003D08A3" w:rsidP="003D08A3">
      <w:pPr>
        <w:ind w:firstLineChars="400" w:firstLine="1280"/>
        <w:jc w:val="left"/>
        <w:rPr>
          <w:rFonts w:ascii="宋体" w:eastAsia="宋体" w:hAnsi="宋体"/>
          <w:spacing w:val="20"/>
          <w:sz w:val="28"/>
          <w:szCs w:val="28"/>
        </w:rPr>
      </w:pPr>
      <w:r>
        <w:rPr>
          <w:rFonts w:ascii="宋体" w:eastAsia="宋体" w:hAnsi="宋体"/>
          <w:spacing w:val="20"/>
          <w:sz w:val="28"/>
          <w:szCs w:val="28"/>
        </w:rPr>
        <w:t>我方特授权</w:t>
      </w:r>
      <w:r>
        <w:rPr>
          <w:rFonts w:ascii="宋体" w:eastAsia="宋体" w:hAnsi="宋体" w:hint="eastAsia"/>
          <w:spacing w:val="20"/>
          <w:sz w:val="28"/>
          <w:szCs w:val="28"/>
        </w:rPr>
        <w:t>__________  (</w:t>
      </w:r>
      <w:r>
        <w:rPr>
          <w:rFonts w:ascii="宋体" w:eastAsia="宋体" w:hAnsi="宋体"/>
          <w:spacing w:val="20"/>
          <w:sz w:val="28"/>
          <w:szCs w:val="28"/>
        </w:rPr>
        <w:t>身份证号码)</w:t>
      </w:r>
      <w:r>
        <w:rPr>
          <w:rFonts w:ascii="宋体" w:eastAsia="宋体" w:hAnsi="宋体" w:hint="eastAsia"/>
          <w:spacing w:val="20"/>
          <w:sz w:val="28"/>
          <w:szCs w:val="28"/>
        </w:rPr>
        <w:t>_____________</w:t>
      </w:r>
      <w:r>
        <w:rPr>
          <w:rFonts w:ascii="宋体" w:eastAsia="宋体" w:hAnsi="宋体"/>
          <w:spacing w:val="20"/>
          <w:sz w:val="28"/>
          <w:szCs w:val="28"/>
        </w:rPr>
        <w:t>为我公司全权代表,以我公司名义全权办理与医院</w:t>
      </w:r>
      <w:r w:rsidR="007D3915">
        <w:rPr>
          <w:rFonts w:ascii="宋体" w:eastAsia="宋体" w:hAnsi="宋体" w:hint="eastAsia"/>
          <w:b/>
          <w:bCs/>
          <w:spacing w:val="20"/>
          <w:sz w:val="28"/>
          <w:szCs w:val="28"/>
        </w:rPr>
        <w:t xml:space="preserve"> </w:t>
      </w:r>
      <w:r w:rsidR="007D3915">
        <w:rPr>
          <w:rFonts w:ascii="宋体" w:eastAsia="宋体" w:hAnsi="宋体"/>
          <w:b/>
          <w:bCs/>
          <w:spacing w:val="20"/>
          <w:sz w:val="28"/>
          <w:szCs w:val="28"/>
        </w:rPr>
        <w:t xml:space="preserve">    </w:t>
      </w:r>
      <w:r>
        <w:rPr>
          <w:rFonts w:ascii="宋体" w:eastAsia="宋体" w:hAnsi="宋体"/>
          <w:spacing w:val="20"/>
          <w:sz w:val="28"/>
          <w:szCs w:val="28"/>
        </w:rPr>
        <w:t>有关的一切事宜,我公司对被授权人签署的所有文件和提供的相关资料承担全部责任。</w:t>
      </w:r>
    </w:p>
    <w:p w14:paraId="56601011" w14:textId="77777777" w:rsidR="00376690" w:rsidRDefault="00376690" w:rsidP="003D08A3">
      <w:pPr>
        <w:jc w:val="left"/>
        <w:rPr>
          <w:rFonts w:ascii="宋体" w:eastAsia="宋体" w:hAnsi="宋体"/>
          <w:spacing w:val="20"/>
          <w:sz w:val="28"/>
          <w:szCs w:val="28"/>
        </w:rPr>
      </w:pPr>
    </w:p>
    <w:p w14:paraId="5B207569" w14:textId="64C78C59" w:rsidR="003D08A3" w:rsidRDefault="003D08A3" w:rsidP="003D08A3">
      <w:pPr>
        <w:jc w:val="left"/>
        <w:rPr>
          <w:rFonts w:ascii="宋体" w:eastAsia="宋体" w:hAnsi="宋体"/>
          <w:spacing w:val="20"/>
          <w:sz w:val="28"/>
          <w:szCs w:val="28"/>
        </w:rPr>
      </w:pPr>
      <w:r>
        <w:rPr>
          <w:rFonts w:ascii="宋体" w:eastAsia="宋体" w:hAnsi="宋体"/>
          <w:spacing w:val="20"/>
          <w:sz w:val="28"/>
          <w:szCs w:val="28"/>
        </w:rPr>
        <w:t>法定代表人</w:t>
      </w:r>
    </w:p>
    <w:p w14:paraId="675C19BC" w14:textId="77777777" w:rsidR="00376690" w:rsidRDefault="00376690" w:rsidP="003D08A3">
      <w:pPr>
        <w:jc w:val="left"/>
        <w:rPr>
          <w:rFonts w:ascii="宋体" w:eastAsia="宋体" w:hAnsi="宋体"/>
          <w:spacing w:val="20"/>
          <w:sz w:val="28"/>
          <w:szCs w:val="28"/>
        </w:rPr>
      </w:pPr>
    </w:p>
    <w:p w14:paraId="074521DA" w14:textId="3E553EEF" w:rsidR="003D08A3" w:rsidRDefault="003D08A3" w:rsidP="003D08A3">
      <w:pPr>
        <w:jc w:val="left"/>
        <w:rPr>
          <w:rFonts w:ascii="宋体" w:eastAsia="宋体" w:hAnsi="宋体"/>
          <w:spacing w:val="20"/>
          <w:sz w:val="28"/>
          <w:szCs w:val="28"/>
        </w:rPr>
      </w:pPr>
      <w:r>
        <w:rPr>
          <w:rFonts w:ascii="宋体" w:eastAsia="宋体" w:hAnsi="宋体"/>
          <w:spacing w:val="20"/>
          <w:sz w:val="28"/>
          <w:szCs w:val="28"/>
        </w:rPr>
        <w:t>被授权人签字:</w:t>
      </w:r>
    </w:p>
    <w:p w14:paraId="02306078" w14:textId="77777777" w:rsidR="003D08A3" w:rsidRDefault="003D08A3" w:rsidP="003D08A3">
      <w:pPr>
        <w:jc w:val="left"/>
        <w:rPr>
          <w:rFonts w:ascii="宋体" w:eastAsia="宋体" w:hAnsi="宋体"/>
          <w:spacing w:val="20"/>
          <w:sz w:val="28"/>
          <w:szCs w:val="28"/>
        </w:rPr>
      </w:pPr>
    </w:p>
    <w:p w14:paraId="14F19EE2" w14:textId="77777777" w:rsidR="003D08A3" w:rsidRDefault="003D08A3" w:rsidP="003D08A3">
      <w:pPr>
        <w:ind w:firstLineChars="1300" w:firstLine="4160"/>
        <w:jc w:val="left"/>
        <w:rPr>
          <w:rFonts w:ascii="宋体" w:eastAsia="宋体" w:hAnsi="宋体"/>
          <w:spacing w:val="20"/>
          <w:sz w:val="28"/>
          <w:szCs w:val="28"/>
        </w:rPr>
      </w:pPr>
    </w:p>
    <w:p w14:paraId="1468FBEE" w14:textId="77777777" w:rsidR="003D08A3" w:rsidRDefault="003D08A3" w:rsidP="0076478B">
      <w:pPr>
        <w:ind w:firstLineChars="1700" w:firstLine="5440"/>
        <w:jc w:val="left"/>
        <w:rPr>
          <w:rFonts w:ascii="宋体" w:eastAsia="宋体" w:hAnsi="宋体"/>
          <w:spacing w:val="20"/>
          <w:sz w:val="28"/>
          <w:szCs w:val="28"/>
        </w:rPr>
      </w:pPr>
      <w:r>
        <w:rPr>
          <w:rFonts w:ascii="宋体" w:eastAsia="宋体" w:hAnsi="宋体"/>
          <w:spacing w:val="20"/>
          <w:sz w:val="28"/>
          <w:szCs w:val="28"/>
        </w:rPr>
        <w:t>XXX公司</w:t>
      </w:r>
    </w:p>
    <w:p w14:paraId="1A9589F1" w14:textId="77777777" w:rsidR="003D08A3" w:rsidRDefault="003D08A3" w:rsidP="003D08A3">
      <w:pPr>
        <w:ind w:firstLineChars="1600" w:firstLine="5120"/>
        <w:jc w:val="left"/>
        <w:rPr>
          <w:rFonts w:ascii="宋体" w:eastAsia="宋体" w:hAnsi="宋体"/>
          <w:spacing w:val="20"/>
          <w:sz w:val="28"/>
          <w:szCs w:val="28"/>
        </w:rPr>
      </w:pPr>
      <w:r>
        <w:rPr>
          <w:rFonts w:ascii="宋体" w:eastAsia="宋体" w:hAnsi="宋体"/>
          <w:spacing w:val="20"/>
          <w:sz w:val="28"/>
          <w:szCs w:val="28"/>
        </w:rPr>
        <w:t>年</w:t>
      </w:r>
      <w:r>
        <w:rPr>
          <w:rFonts w:ascii="宋体" w:eastAsia="宋体" w:hAnsi="宋体" w:hint="eastAsia"/>
          <w:spacing w:val="20"/>
          <w:sz w:val="28"/>
          <w:szCs w:val="28"/>
        </w:rPr>
        <w:t xml:space="preserve"> </w:t>
      </w:r>
      <w:r>
        <w:rPr>
          <w:rFonts w:ascii="宋体" w:eastAsia="宋体" w:hAnsi="宋体"/>
          <w:spacing w:val="20"/>
          <w:sz w:val="28"/>
          <w:szCs w:val="28"/>
        </w:rPr>
        <w:t xml:space="preserve"> 月</w:t>
      </w:r>
      <w:r>
        <w:rPr>
          <w:rFonts w:ascii="宋体" w:eastAsia="宋体" w:hAnsi="宋体" w:hint="eastAsia"/>
          <w:spacing w:val="20"/>
          <w:sz w:val="28"/>
          <w:szCs w:val="28"/>
        </w:rPr>
        <w:t xml:space="preserve"> </w:t>
      </w:r>
      <w:r>
        <w:rPr>
          <w:rFonts w:ascii="宋体" w:eastAsia="宋体" w:hAnsi="宋体"/>
          <w:spacing w:val="20"/>
          <w:sz w:val="28"/>
          <w:szCs w:val="28"/>
        </w:rPr>
        <w:t xml:space="preserve"> 日</w:t>
      </w:r>
    </w:p>
    <w:p w14:paraId="51299A82" w14:textId="1EF39ECF" w:rsidR="003D08A3" w:rsidRPr="00E07520" w:rsidRDefault="003D08A3" w:rsidP="00E07520">
      <w:pPr>
        <w:widowControl/>
        <w:jc w:val="left"/>
        <w:rPr>
          <w:rFonts w:ascii="宋体" w:eastAsia="宋体" w:hAnsi="宋体"/>
          <w:spacing w:val="20"/>
          <w:sz w:val="28"/>
          <w:szCs w:val="28"/>
        </w:rPr>
      </w:pPr>
      <w:r>
        <w:rPr>
          <w:rFonts w:ascii="宋体" w:eastAsia="宋体" w:hAnsi="宋体"/>
          <w:spacing w:val="20"/>
          <w:sz w:val="28"/>
          <w:szCs w:val="28"/>
        </w:rPr>
        <w:br w:type="page"/>
      </w:r>
    </w:p>
    <w:p w14:paraId="04D8F324" w14:textId="0354D440" w:rsidR="003D08A3" w:rsidRPr="00C379AA" w:rsidRDefault="003D08A3" w:rsidP="003D08A3">
      <w:pPr>
        <w:pStyle w:val="2"/>
        <w:rPr>
          <w:rFonts w:ascii="宋体" w:eastAsia="宋体" w:hAnsi="宋体"/>
          <w:spacing w:val="20"/>
          <w:sz w:val="28"/>
          <w:szCs w:val="28"/>
        </w:rPr>
      </w:pPr>
      <w:r>
        <w:rPr>
          <w:rFonts w:ascii="宋体" w:eastAsia="宋体" w:hAnsi="宋体" w:hint="eastAsia"/>
          <w:spacing w:val="20"/>
          <w:sz w:val="28"/>
          <w:szCs w:val="28"/>
        </w:rPr>
        <w:lastRenderedPageBreak/>
        <w:t>附件</w:t>
      </w:r>
      <w:r w:rsidR="00E07520">
        <w:rPr>
          <w:rFonts w:ascii="宋体" w:eastAsia="宋体" w:hAnsi="宋体"/>
          <w:spacing w:val="20"/>
          <w:sz w:val="28"/>
          <w:szCs w:val="28"/>
        </w:rPr>
        <w:t>3</w:t>
      </w:r>
      <w:r>
        <w:rPr>
          <w:rFonts w:ascii="宋体" w:eastAsia="宋体" w:hAnsi="宋体" w:hint="eastAsia"/>
          <w:spacing w:val="20"/>
          <w:sz w:val="28"/>
          <w:szCs w:val="28"/>
        </w:rPr>
        <w:t>、</w:t>
      </w:r>
      <w:r w:rsidRPr="00C379AA">
        <w:rPr>
          <w:rFonts w:ascii="宋体" w:eastAsia="宋体" w:hAnsi="宋体" w:hint="eastAsia"/>
          <w:spacing w:val="20"/>
          <w:sz w:val="28"/>
          <w:szCs w:val="28"/>
        </w:rPr>
        <w:t>商务承诺（包括但不限于）：</w:t>
      </w:r>
    </w:p>
    <w:p w14:paraId="11F45E6F" w14:textId="77777777" w:rsidR="003D08A3" w:rsidRDefault="003D08A3" w:rsidP="003D08A3">
      <w:pPr>
        <w:tabs>
          <w:tab w:val="left" w:pos="6300"/>
        </w:tabs>
        <w:snapToGrid w:val="0"/>
        <w:spacing w:line="500" w:lineRule="exact"/>
        <w:ind w:firstLineChars="200" w:firstLine="480"/>
        <w:outlineLvl w:val="2"/>
        <w:rPr>
          <w:rFonts w:ascii="宋体" w:hAnsi="宋体"/>
          <w:sz w:val="24"/>
        </w:rPr>
      </w:pPr>
      <w:r>
        <w:rPr>
          <w:rFonts w:ascii="宋体" w:hAnsi="宋体" w:hint="eastAsia"/>
          <w:sz w:val="24"/>
        </w:rPr>
        <w:t>1、质保期；</w:t>
      </w:r>
    </w:p>
    <w:p w14:paraId="66D77E32" w14:textId="77777777" w:rsidR="003D08A3" w:rsidRDefault="003D08A3" w:rsidP="003D08A3">
      <w:pPr>
        <w:tabs>
          <w:tab w:val="left" w:pos="6300"/>
        </w:tabs>
        <w:snapToGrid w:val="0"/>
        <w:spacing w:line="500" w:lineRule="exact"/>
        <w:ind w:firstLineChars="200" w:firstLine="480"/>
        <w:outlineLvl w:val="2"/>
        <w:rPr>
          <w:rFonts w:ascii="宋体" w:hAnsi="宋体"/>
          <w:sz w:val="24"/>
        </w:rPr>
      </w:pPr>
      <w:r>
        <w:rPr>
          <w:rFonts w:ascii="宋体" w:hAnsi="宋体" w:hint="eastAsia"/>
          <w:sz w:val="24"/>
        </w:rPr>
        <w:t>2、售后服务能力情况；</w:t>
      </w:r>
    </w:p>
    <w:p w14:paraId="74113501" w14:textId="77777777" w:rsidR="003D08A3" w:rsidRDefault="003D08A3" w:rsidP="003D08A3">
      <w:pPr>
        <w:tabs>
          <w:tab w:val="left" w:pos="6300"/>
        </w:tabs>
        <w:snapToGrid w:val="0"/>
        <w:spacing w:line="500" w:lineRule="exact"/>
        <w:ind w:firstLineChars="200" w:firstLine="480"/>
        <w:outlineLvl w:val="2"/>
        <w:rPr>
          <w:rFonts w:ascii="宋体" w:hAnsi="宋体"/>
          <w:sz w:val="24"/>
        </w:rPr>
      </w:pPr>
      <w:r>
        <w:rPr>
          <w:rFonts w:ascii="宋体" w:hAnsi="宋体" w:hint="eastAsia"/>
          <w:sz w:val="24"/>
        </w:rPr>
        <w:t>3、履约能力证明文件；</w:t>
      </w:r>
    </w:p>
    <w:p w14:paraId="532B5655" w14:textId="77777777" w:rsidR="003D08A3" w:rsidRPr="00C379AA" w:rsidRDefault="003D08A3" w:rsidP="003D08A3">
      <w:pPr>
        <w:tabs>
          <w:tab w:val="left" w:pos="6300"/>
        </w:tabs>
        <w:snapToGrid w:val="0"/>
        <w:spacing w:line="500" w:lineRule="exact"/>
        <w:ind w:firstLineChars="200" w:firstLine="480"/>
        <w:outlineLvl w:val="2"/>
        <w:rPr>
          <w:rFonts w:ascii="宋体" w:eastAsia="宋体" w:hAnsi="宋体"/>
          <w:b/>
          <w:bCs/>
          <w:sz w:val="28"/>
          <w:szCs w:val="28"/>
        </w:rPr>
      </w:pPr>
      <w:r>
        <w:rPr>
          <w:rFonts w:ascii="宋体" w:hAnsi="宋体" w:hint="eastAsia"/>
          <w:sz w:val="24"/>
        </w:rPr>
        <w:t>4、售后服务承诺（格式自定）。</w:t>
      </w:r>
    </w:p>
    <w:p w14:paraId="18DFC4A4" w14:textId="409BD52B" w:rsidR="003D08A3" w:rsidRPr="003D08A3" w:rsidRDefault="003D08A3" w:rsidP="003D08A3">
      <w:pPr>
        <w:snapToGrid w:val="0"/>
        <w:spacing w:line="460" w:lineRule="exact"/>
        <w:rPr>
          <w:rFonts w:ascii="宋体" w:hAnsi="宋体"/>
          <w:color w:val="000000" w:themeColor="text1"/>
          <w:sz w:val="28"/>
          <w:szCs w:val="28"/>
        </w:rPr>
      </w:pPr>
    </w:p>
    <w:p w14:paraId="604AA5C4" w14:textId="5EB48847" w:rsidR="00945A79" w:rsidRDefault="00945A79" w:rsidP="00945A79">
      <w:pPr>
        <w:ind w:firstLineChars="200" w:firstLine="640"/>
        <w:jc w:val="left"/>
        <w:rPr>
          <w:rFonts w:ascii="宋体" w:eastAsia="宋体" w:hAnsi="宋体"/>
          <w:spacing w:val="20"/>
          <w:sz w:val="28"/>
          <w:szCs w:val="28"/>
        </w:rPr>
      </w:pPr>
    </w:p>
    <w:sectPr w:rsidR="00945A79">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24CD0" w14:textId="77777777" w:rsidR="0010373C" w:rsidRDefault="0010373C">
      <w:r>
        <w:separator/>
      </w:r>
    </w:p>
  </w:endnote>
  <w:endnote w:type="continuationSeparator" w:id="0">
    <w:p w14:paraId="2394663A" w14:textId="77777777" w:rsidR="0010373C" w:rsidRDefault="0010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兰亭黑简体">
    <w:altName w:val="微软雅黑"/>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676762"/>
    </w:sdtPr>
    <w:sdtEndPr/>
    <w:sdtContent>
      <w:p w14:paraId="057674FB" w14:textId="4856AF0B" w:rsidR="00674FF7" w:rsidRDefault="00674FF7">
        <w:pPr>
          <w:pStyle w:val="a6"/>
          <w:jc w:val="center"/>
        </w:pPr>
        <w:r>
          <w:fldChar w:fldCharType="begin"/>
        </w:r>
        <w:r>
          <w:instrText>PAGE   \* MERGEFORMAT</w:instrText>
        </w:r>
        <w:r>
          <w:fldChar w:fldCharType="separate"/>
        </w:r>
        <w:r w:rsidR="00914CE2" w:rsidRPr="00914CE2">
          <w:rPr>
            <w:noProof/>
            <w:lang w:val="zh-CN"/>
          </w:rPr>
          <w:t>13</w:t>
        </w:r>
        <w:r>
          <w:fldChar w:fldCharType="end"/>
        </w:r>
      </w:p>
    </w:sdtContent>
  </w:sdt>
  <w:p w14:paraId="2C727D5A" w14:textId="77777777" w:rsidR="00674FF7" w:rsidRDefault="00674FF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1EB38" w14:textId="77777777" w:rsidR="0010373C" w:rsidRDefault="0010373C">
      <w:r>
        <w:separator/>
      </w:r>
    </w:p>
  </w:footnote>
  <w:footnote w:type="continuationSeparator" w:id="0">
    <w:p w14:paraId="51D76117" w14:textId="77777777" w:rsidR="0010373C" w:rsidRDefault="001037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A61"/>
    <w:multiLevelType w:val="hybridMultilevel"/>
    <w:tmpl w:val="FA8ED6BA"/>
    <w:lvl w:ilvl="0" w:tplc="41105E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8F219D"/>
    <w:multiLevelType w:val="multilevel"/>
    <w:tmpl w:val="3B8F21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6820C82"/>
    <w:multiLevelType w:val="multilevel"/>
    <w:tmpl w:val="56820C82"/>
    <w:lvl w:ilvl="0">
      <w:start w:val="1"/>
      <w:numFmt w:val="decimal"/>
      <w:lvlText w:val="%1."/>
      <w:lvlJc w:val="left"/>
      <w:pPr>
        <w:ind w:left="420" w:hanging="420"/>
      </w:pPr>
    </w:lvl>
    <w:lvl w:ilvl="1">
      <w:start w:val="1"/>
      <w:numFmt w:val="decimal"/>
      <w:lvlText w:val="%2."/>
      <w:lvlJc w:val="left"/>
      <w:pPr>
        <w:ind w:left="780" w:hanging="360"/>
      </w:pPr>
    </w:lvl>
    <w:lvl w:ilvl="2">
      <w:start w:val="1"/>
      <w:numFmt w:val="decimal"/>
      <w:lvlText w:val="%3."/>
      <w:lvlJc w:val="left"/>
      <w:pPr>
        <w:ind w:left="1200" w:hanging="36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21A240A"/>
    <w:multiLevelType w:val="hybridMultilevel"/>
    <w:tmpl w:val="9A3EA1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E2"/>
    <w:rsid w:val="000001C5"/>
    <w:rsid w:val="0000155F"/>
    <w:rsid w:val="00004FD6"/>
    <w:rsid w:val="000055CD"/>
    <w:rsid w:val="00013D5C"/>
    <w:rsid w:val="00042E2C"/>
    <w:rsid w:val="0004420C"/>
    <w:rsid w:val="0004575E"/>
    <w:rsid w:val="00051A62"/>
    <w:rsid w:val="00052BDF"/>
    <w:rsid w:val="00061006"/>
    <w:rsid w:val="00075FAE"/>
    <w:rsid w:val="000C27F9"/>
    <w:rsid w:val="000C3516"/>
    <w:rsid w:val="000C481F"/>
    <w:rsid w:val="000F7B4E"/>
    <w:rsid w:val="00101129"/>
    <w:rsid w:val="0010373C"/>
    <w:rsid w:val="001117BE"/>
    <w:rsid w:val="00136DC7"/>
    <w:rsid w:val="0018565A"/>
    <w:rsid w:val="001C0A0F"/>
    <w:rsid w:val="001D6B5E"/>
    <w:rsid w:val="001E1383"/>
    <w:rsid w:val="001F6ABF"/>
    <w:rsid w:val="002035C9"/>
    <w:rsid w:val="002044DB"/>
    <w:rsid w:val="00213070"/>
    <w:rsid w:val="00221140"/>
    <w:rsid w:val="002368A0"/>
    <w:rsid w:val="00254E7A"/>
    <w:rsid w:val="00257852"/>
    <w:rsid w:val="00265D4D"/>
    <w:rsid w:val="00284F4F"/>
    <w:rsid w:val="00285B9A"/>
    <w:rsid w:val="002B02E0"/>
    <w:rsid w:val="002D4349"/>
    <w:rsid w:val="002F21F6"/>
    <w:rsid w:val="002F2C57"/>
    <w:rsid w:val="0030488C"/>
    <w:rsid w:val="0031008A"/>
    <w:rsid w:val="00334968"/>
    <w:rsid w:val="00356724"/>
    <w:rsid w:val="00357EEA"/>
    <w:rsid w:val="00367AC8"/>
    <w:rsid w:val="0037022E"/>
    <w:rsid w:val="00370840"/>
    <w:rsid w:val="00376690"/>
    <w:rsid w:val="00382107"/>
    <w:rsid w:val="00384CDD"/>
    <w:rsid w:val="00390933"/>
    <w:rsid w:val="00396BE2"/>
    <w:rsid w:val="003B1D2C"/>
    <w:rsid w:val="003B4CDB"/>
    <w:rsid w:val="003D08A3"/>
    <w:rsid w:val="003F0144"/>
    <w:rsid w:val="003F0AD1"/>
    <w:rsid w:val="004238A1"/>
    <w:rsid w:val="00454A09"/>
    <w:rsid w:val="00481FA6"/>
    <w:rsid w:val="00484A16"/>
    <w:rsid w:val="00496FEA"/>
    <w:rsid w:val="004A0A21"/>
    <w:rsid w:val="004B18BA"/>
    <w:rsid w:val="004C381F"/>
    <w:rsid w:val="004C4FE5"/>
    <w:rsid w:val="004D3095"/>
    <w:rsid w:val="0050260C"/>
    <w:rsid w:val="0051375A"/>
    <w:rsid w:val="00523540"/>
    <w:rsid w:val="00565B91"/>
    <w:rsid w:val="00581713"/>
    <w:rsid w:val="005A6619"/>
    <w:rsid w:val="005A7A7E"/>
    <w:rsid w:val="005B0DFC"/>
    <w:rsid w:val="005C53A0"/>
    <w:rsid w:val="005D5B1B"/>
    <w:rsid w:val="005F2960"/>
    <w:rsid w:val="006005EB"/>
    <w:rsid w:val="00640E54"/>
    <w:rsid w:val="00644300"/>
    <w:rsid w:val="006647C8"/>
    <w:rsid w:val="00674FF7"/>
    <w:rsid w:val="006853E7"/>
    <w:rsid w:val="00696866"/>
    <w:rsid w:val="006A6056"/>
    <w:rsid w:val="006B7A69"/>
    <w:rsid w:val="006F422B"/>
    <w:rsid w:val="007062D0"/>
    <w:rsid w:val="007219F2"/>
    <w:rsid w:val="00736ED7"/>
    <w:rsid w:val="00763761"/>
    <w:rsid w:val="0076478B"/>
    <w:rsid w:val="0076484B"/>
    <w:rsid w:val="007943B2"/>
    <w:rsid w:val="007C06E8"/>
    <w:rsid w:val="007C0F92"/>
    <w:rsid w:val="007C2EE2"/>
    <w:rsid w:val="007D3915"/>
    <w:rsid w:val="007E0D63"/>
    <w:rsid w:val="00801566"/>
    <w:rsid w:val="00813DDB"/>
    <w:rsid w:val="00872A4B"/>
    <w:rsid w:val="00880C52"/>
    <w:rsid w:val="00884B69"/>
    <w:rsid w:val="008C09B1"/>
    <w:rsid w:val="008C17B3"/>
    <w:rsid w:val="008C6B2E"/>
    <w:rsid w:val="008D01B1"/>
    <w:rsid w:val="008D388F"/>
    <w:rsid w:val="008D5872"/>
    <w:rsid w:val="00901C6F"/>
    <w:rsid w:val="00903AD9"/>
    <w:rsid w:val="00910C08"/>
    <w:rsid w:val="00912C13"/>
    <w:rsid w:val="00914CE2"/>
    <w:rsid w:val="00940E85"/>
    <w:rsid w:val="00945A79"/>
    <w:rsid w:val="00963138"/>
    <w:rsid w:val="0096799F"/>
    <w:rsid w:val="009A41A8"/>
    <w:rsid w:val="009E371E"/>
    <w:rsid w:val="009F64B9"/>
    <w:rsid w:val="00A22CDC"/>
    <w:rsid w:val="00A274EE"/>
    <w:rsid w:val="00A576B0"/>
    <w:rsid w:val="00A634C5"/>
    <w:rsid w:val="00A925F2"/>
    <w:rsid w:val="00AB50BF"/>
    <w:rsid w:val="00AE5948"/>
    <w:rsid w:val="00AE6CAB"/>
    <w:rsid w:val="00AF0810"/>
    <w:rsid w:val="00AF5A87"/>
    <w:rsid w:val="00B019D6"/>
    <w:rsid w:val="00B01A35"/>
    <w:rsid w:val="00B02C8E"/>
    <w:rsid w:val="00B07011"/>
    <w:rsid w:val="00B312FE"/>
    <w:rsid w:val="00B346AA"/>
    <w:rsid w:val="00B44092"/>
    <w:rsid w:val="00B76A02"/>
    <w:rsid w:val="00BA2C9F"/>
    <w:rsid w:val="00BF259B"/>
    <w:rsid w:val="00C0046E"/>
    <w:rsid w:val="00C15B20"/>
    <w:rsid w:val="00C379AA"/>
    <w:rsid w:val="00C41E8B"/>
    <w:rsid w:val="00C53AE7"/>
    <w:rsid w:val="00C80016"/>
    <w:rsid w:val="00CD259A"/>
    <w:rsid w:val="00CE3537"/>
    <w:rsid w:val="00CE5384"/>
    <w:rsid w:val="00CF5F8E"/>
    <w:rsid w:val="00D728FE"/>
    <w:rsid w:val="00D91733"/>
    <w:rsid w:val="00DA4E85"/>
    <w:rsid w:val="00DB5B42"/>
    <w:rsid w:val="00DC7CF9"/>
    <w:rsid w:val="00DD45B3"/>
    <w:rsid w:val="00DF7D4C"/>
    <w:rsid w:val="00E07520"/>
    <w:rsid w:val="00E14C06"/>
    <w:rsid w:val="00E243E1"/>
    <w:rsid w:val="00E326C9"/>
    <w:rsid w:val="00E539B5"/>
    <w:rsid w:val="00E70FBB"/>
    <w:rsid w:val="00EB7EA8"/>
    <w:rsid w:val="00ED0FA7"/>
    <w:rsid w:val="00EE49BC"/>
    <w:rsid w:val="00EF19C0"/>
    <w:rsid w:val="00F11D88"/>
    <w:rsid w:val="00F4066F"/>
    <w:rsid w:val="00F45AAA"/>
    <w:rsid w:val="00F61A93"/>
    <w:rsid w:val="00F75A93"/>
    <w:rsid w:val="00F84371"/>
    <w:rsid w:val="00F91BB2"/>
    <w:rsid w:val="00FE04C0"/>
    <w:rsid w:val="113948E0"/>
    <w:rsid w:val="1CBF7518"/>
    <w:rsid w:val="44C60FF2"/>
    <w:rsid w:val="6D9770AA"/>
    <w:rsid w:val="79214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A6595"/>
  <w15:docId w15:val="{C121CAF3-287E-4BEA-B7CE-46DC816D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537"/>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Date"/>
    <w:basedOn w:val="a"/>
    <w:next w:val="a"/>
    <w:link w:val="a5"/>
    <w:qFormat/>
    <w:pPr>
      <w:ind w:leftChars="2500" w:left="100"/>
    </w:p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期 字符"/>
    <w:basedOn w:val="a0"/>
    <w:link w:val="a4"/>
    <w:qFormat/>
    <w:rPr>
      <w:rFonts w:asciiTheme="minorHAnsi" w:hAnsiTheme="minorHAnsi" w:cstheme="minorBidi"/>
      <w:kern w:val="2"/>
      <w:sz w:val="21"/>
      <w:szCs w:val="24"/>
    </w:rPr>
  </w:style>
  <w:style w:type="character" w:customStyle="1" w:styleId="10">
    <w:name w:val="标题 1 字符"/>
    <w:basedOn w:val="a0"/>
    <w:link w:val="1"/>
    <w:qFormat/>
    <w:rPr>
      <w:rFonts w:asciiTheme="minorHAnsi" w:hAnsiTheme="minorHAnsi" w:cstheme="minorBidi"/>
      <w:b/>
      <w:bCs/>
      <w:kern w:val="44"/>
      <w:sz w:val="44"/>
      <w:szCs w:val="44"/>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a9">
    <w:name w:val="页眉 字符"/>
    <w:basedOn w:val="a0"/>
    <w:link w:val="a8"/>
    <w:rPr>
      <w:rFonts w:asciiTheme="minorHAnsi" w:hAnsiTheme="minorHAnsi" w:cstheme="minorBidi"/>
      <w:kern w:val="2"/>
      <w:sz w:val="18"/>
      <w:szCs w:val="18"/>
    </w:rPr>
  </w:style>
  <w:style w:type="character" w:customStyle="1" w:styleId="a7">
    <w:name w:val="页脚 字符"/>
    <w:basedOn w:val="a0"/>
    <w:link w:val="a6"/>
    <w:uiPriority w:val="99"/>
    <w:qFormat/>
    <w:rPr>
      <w:rFonts w:asciiTheme="minorHAnsi" w:hAnsiTheme="minorHAnsi" w:cstheme="minorBidi"/>
      <w:kern w:val="2"/>
      <w:sz w:val="18"/>
      <w:szCs w:val="18"/>
    </w:rPr>
  </w:style>
  <w:style w:type="character" w:customStyle="1" w:styleId="30">
    <w:name w:val="标题 3 字符"/>
    <w:basedOn w:val="a0"/>
    <w:link w:val="3"/>
    <w:qFormat/>
    <w:rPr>
      <w:rFonts w:asciiTheme="minorHAnsi" w:hAnsiTheme="minorHAnsi" w:cstheme="minorBidi"/>
      <w:b/>
      <w:bCs/>
      <w:kern w:val="2"/>
      <w:sz w:val="32"/>
      <w:szCs w:val="32"/>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character" w:styleId="ab">
    <w:name w:val="annotation reference"/>
    <w:basedOn w:val="a0"/>
    <w:rPr>
      <w:sz w:val="21"/>
      <w:szCs w:val="21"/>
    </w:rPr>
  </w:style>
  <w:style w:type="paragraph" w:styleId="ac">
    <w:name w:val="Balloon Text"/>
    <w:basedOn w:val="a"/>
    <w:link w:val="ad"/>
    <w:rsid w:val="003F0AD1"/>
    <w:rPr>
      <w:sz w:val="18"/>
      <w:szCs w:val="18"/>
    </w:rPr>
  </w:style>
  <w:style w:type="character" w:customStyle="1" w:styleId="ad">
    <w:name w:val="批注框文本 字符"/>
    <w:basedOn w:val="a0"/>
    <w:link w:val="ac"/>
    <w:rsid w:val="003F0AD1"/>
    <w:rPr>
      <w:rFonts w:asciiTheme="minorHAnsi" w:eastAsiaTheme="minorEastAsia" w:hAnsiTheme="minorHAnsi" w:cstheme="minorBidi"/>
      <w:kern w:val="2"/>
      <w:sz w:val="18"/>
      <w:szCs w:val="18"/>
    </w:rPr>
  </w:style>
  <w:style w:type="paragraph" w:styleId="ae">
    <w:name w:val="List Paragraph"/>
    <w:basedOn w:val="a"/>
    <w:uiPriority w:val="99"/>
    <w:rsid w:val="00481FA6"/>
    <w:pPr>
      <w:ind w:firstLineChars="200" w:firstLine="420"/>
    </w:pPr>
  </w:style>
  <w:style w:type="character" w:customStyle="1" w:styleId="Char">
    <w:name w:val="日期 Char"/>
    <w:qFormat/>
    <w:rsid w:val="006A6056"/>
    <w:rPr>
      <w:rFonts w:ascii="Times New Roman" w:eastAsia="宋体" w:hAnsi="Times New Roman" w:cs="Times New Roman"/>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1496">
      <w:bodyDiv w:val="1"/>
      <w:marLeft w:val="0"/>
      <w:marRight w:val="0"/>
      <w:marTop w:val="0"/>
      <w:marBottom w:val="0"/>
      <w:divBdr>
        <w:top w:val="none" w:sz="0" w:space="0" w:color="auto"/>
        <w:left w:val="none" w:sz="0" w:space="0" w:color="auto"/>
        <w:bottom w:val="none" w:sz="0" w:space="0" w:color="auto"/>
        <w:right w:val="none" w:sz="0" w:space="0" w:color="auto"/>
      </w:divBdr>
    </w:div>
    <w:div w:id="210961612">
      <w:bodyDiv w:val="1"/>
      <w:marLeft w:val="0"/>
      <w:marRight w:val="0"/>
      <w:marTop w:val="0"/>
      <w:marBottom w:val="0"/>
      <w:divBdr>
        <w:top w:val="none" w:sz="0" w:space="0" w:color="auto"/>
        <w:left w:val="none" w:sz="0" w:space="0" w:color="auto"/>
        <w:bottom w:val="none" w:sz="0" w:space="0" w:color="auto"/>
        <w:right w:val="none" w:sz="0" w:space="0" w:color="auto"/>
      </w:divBdr>
    </w:div>
    <w:div w:id="237398609">
      <w:bodyDiv w:val="1"/>
      <w:marLeft w:val="0"/>
      <w:marRight w:val="0"/>
      <w:marTop w:val="0"/>
      <w:marBottom w:val="0"/>
      <w:divBdr>
        <w:top w:val="none" w:sz="0" w:space="0" w:color="auto"/>
        <w:left w:val="none" w:sz="0" w:space="0" w:color="auto"/>
        <w:bottom w:val="none" w:sz="0" w:space="0" w:color="auto"/>
        <w:right w:val="none" w:sz="0" w:space="0" w:color="auto"/>
      </w:divBdr>
    </w:div>
    <w:div w:id="251281366">
      <w:bodyDiv w:val="1"/>
      <w:marLeft w:val="0"/>
      <w:marRight w:val="0"/>
      <w:marTop w:val="0"/>
      <w:marBottom w:val="0"/>
      <w:divBdr>
        <w:top w:val="none" w:sz="0" w:space="0" w:color="auto"/>
        <w:left w:val="none" w:sz="0" w:space="0" w:color="auto"/>
        <w:bottom w:val="none" w:sz="0" w:space="0" w:color="auto"/>
        <w:right w:val="none" w:sz="0" w:space="0" w:color="auto"/>
      </w:divBdr>
    </w:div>
    <w:div w:id="522330851">
      <w:bodyDiv w:val="1"/>
      <w:marLeft w:val="0"/>
      <w:marRight w:val="0"/>
      <w:marTop w:val="0"/>
      <w:marBottom w:val="0"/>
      <w:divBdr>
        <w:top w:val="none" w:sz="0" w:space="0" w:color="auto"/>
        <w:left w:val="none" w:sz="0" w:space="0" w:color="auto"/>
        <w:bottom w:val="none" w:sz="0" w:space="0" w:color="auto"/>
        <w:right w:val="none" w:sz="0" w:space="0" w:color="auto"/>
      </w:divBdr>
    </w:div>
    <w:div w:id="735739789">
      <w:bodyDiv w:val="1"/>
      <w:marLeft w:val="0"/>
      <w:marRight w:val="0"/>
      <w:marTop w:val="0"/>
      <w:marBottom w:val="0"/>
      <w:divBdr>
        <w:top w:val="none" w:sz="0" w:space="0" w:color="auto"/>
        <w:left w:val="none" w:sz="0" w:space="0" w:color="auto"/>
        <w:bottom w:val="none" w:sz="0" w:space="0" w:color="auto"/>
        <w:right w:val="none" w:sz="0" w:space="0" w:color="auto"/>
      </w:divBdr>
    </w:div>
    <w:div w:id="769131439">
      <w:bodyDiv w:val="1"/>
      <w:marLeft w:val="0"/>
      <w:marRight w:val="0"/>
      <w:marTop w:val="0"/>
      <w:marBottom w:val="0"/>
      <w:divBdr>
        <w:top w:val="none" w:sz="0" w:space="0" w:color="auto"/>
        <w:left w:val="none" w:sz="0" w:space="0" w:color="auto"/>
        <w:bottom w:val="none" w:sz="0" w:space="0" w:color="auto"/>
        <w:right w:val="none" w:sz="0" w:space="0" w:color="auto"/>
      </w:divBdr>
    </w:div>
    <w:div w:id="790127188">
      <w:bodyDiv w:val="1"/>
      <w:marLeft w:val="0"/>
      <w:marRight w:val="0"/>
      <w:marTop w:val="0"/>
      <w:marBottom w:val="0"/>
      <w:divBdr>
        <w:top w:val="none" w:sz="0" w:space="0" w:color="auto"/>
        <w:left w:val="none" w:sz="0" w:space="0" w:color="auto"/>
        <w:bottom w:val="none" w:sz="0" w:space="0" w:color="auto"/>
        <w:right w:val="none" w:sz="0" w:space="0" w:color="auto"/>
      </w:divBdr>
    </w:div>
    <w:div w:id="1060251008">
      <w:bodyDiv w:val="1"/>
      <w:marLeft w:val="0"/>
      <w:marRight w:val="0"/>
      <w:marTop w:val="0"/>
      <w:marBottom w:val="0"/>
      <w:divBdr>
        <w:top w:val="none" w:sz="0" w:space="0" w:color="auto"/>
        <w:left w:val="none" w:sz="0" w:space="0" w:color="auto"/>
        <w:bottom w:val="none" w:sz="0" w:space="0" w:color="auto"/>
        <w:right w:val="none" w:sz="0" w:space="0" w:color="auto"/>
      </w:divBdr>
    </w:div>
    <w:div w:id="1175723666">
      <w:bodyDiv w:val="1"/>
      <w:marLeft w:val="0"/>
      <w:marRight w:val="0"/>
      <w:marTop w:val="0"/>
      <w:marBottom w:val="0"/>
      <w:divBdr>
        <w:top w:val="none" w:sz="0" w:space="0" w:color="auto"/>
        <w:left w:val="none" w:sz="0" w:space="0" w:color="auto"/>
        <w:bottom w:val="none" w:sz="0" w:space="0" w:color="auto"/>
        <w:right w:val="none" w:sz="0" w:space="0" w:color="auto"/>
      </w:divBdr>
    </w:div>
    <w:div w:id="1292513588">
      <w:bodyDiv w:val="1"/>
      <w:marLeft w:val="0"/>
      <w:marRight w:val="0"/>
      <w:marTop w:val="0"/>
      <w:marBottom w:val="0"/>
      <w:divBdr>
        <w:top w:val="none" w:sz="0" w:space="0" w:color="auto"/>
        <w:left w:val="none" w:sz="0" w:space="0" w:color="auto"/>
        <w:bottom w:val="none" w:sz="0" w:space="0" w:color="auto"/>
        <w:right w:val="none" w:sz="0" w:space="0" w:color="auto"/>
      </w:divBdr>
    </w:div>
    <w:div w:id="1957443180">
      <w:bodyDiv w:val="1"/>
      <w:marLeft w:val="0"/>
      <w:marRight w:val="0"/>
      <w:marTop w:val="0"/>
      <w:marBottom w:val="0"/>
      <w:divBdr>
        <w:top w:val="none" w:sz="0" w:space="0" w:color="auto"/>
        <w:left w:val="none" w:sz="0" w:space="0" w:color="auto"/>
        <w:bottom w:val="none" w:sz="0" w:space="0" w:color="auto"/>
        <w:right w:val="none" w:sz="0" w:space="0" w:color="auto"/>
      </w:divBdr>
    </w:div>
    <w:div w:id="2118325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2197</Words>
  <Characters>2439</Characters>
  <Application>Microsoft Office Word</Application>
  <DocSecurity>0</DocSecurity>
  <Lines>143</Lines>
  <Paragraphs>154</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3</cp:revision>
  <cp:lastPrinted>2020-09-13T06:31:00Z</cp:lastPrinted>
  <dcterms:created xsi:type="dcterms:W3CDTF">2022-04-07T03:07:00Z</dcterms:created>
  <dcterms:modified xsi:type="dcterms:W3CDTF">2022-04-07T03:12:00Z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